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0C4" w:rsidRPr="002F00C4" w:rsidRDefault="002F00C4" w:rsidP="0095206A">
      <w:pPr>
        <w:shd w:val="clear" w:color="auto" w:fill="FFFFFF"/>
        <w:spacing w:after="0"/>
        <w:ind w:left="45" w:firstLine="312"/>
        <w:jc w:val="center"/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Министерство Российской Федерации по делам гражданской обороны, </w:t>
      </w:r>
      <w:r w:rsidRPr="002F00C4"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  <w:t>чрезвычайным ситуациям и ликвидации последствий стихийных бедствий</w:t>
      </w:r>
    </w:p>
    <w:p w:rsidR="002F00C4" w:rsidRPr="002F00C4" w:rsidRDefault="002F00C4" w:rsidP="002F00C4">
      <w:pPr>
        <w:shd w:val="clear" w:color="auto" w:fill="FFFFFF"/>
        <w:spacing w:before="223" w:after="0" w:line="252" w:lineRule="exact"/>
        <w:ind w:left="43" w:firstLine="31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ФГБОУ ВО </w:t>
      </w:r>
      <w:r w:rsidRPr="002F0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Санкт-Петербургский университет ГПС МЧС России</w:t>
      </w:r>
    </w:p>
    <w:p w:rsidR="002F00C4" w:rsidRPr="002F00C4" w:rsidRDefault="002F00C4" w:rsidP="002F00C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 заочного и дистанционного обучения</w:t>
      </w:r>
    </w:p>
    <w:p w:rsidR="002F00C4" w:rsidRPr="002F00C4" w:rsidRDefault="002F00C4" w:rsidP="002F0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надзорной деятельности</w:t>
      </w:r>
    </w:p>
    <w:p w:rsidR="002F00C4" w:rsidRPr="002F00C4" w:rsidRDefault="002F00C4" w:rsidP="002F0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 (специальность)</w:t>
      </w:r>
      <w:r w:rsidRPr="002F00C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20.05.01 Пожарная безопасность</w:t>
      </w:r>
    </w:p>
    <w:p w:rsidR="002F00C4" w:rsidRPr="002F00C4" w:rsidRDefault="002F00C4" w:rsidP="002F0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35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Специализация - </w:t>
      </w:r>
      <w:r w:rsidRPr="002F00C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Государственный пожарный надзор</w:t>
      </w:r>
    </w:p>
    <w:p w:rsidR="002F00C4" w:rsidRPr="002F00C4" w:rsidRDefault="002F00C4" w:rsidP="002F00C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  <w:lang w:eastAsia="ru-RU"/>
        </w:rPr>
      </w:pPr>
      <w:r w:rsidRPr="002F00C4"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  <w:lang w:eastAsia="ru-RU"/>
        </w:rPr>
        <w:t>КУРСОВОЙ ПРОЕКТ</w:t>
      </w:r>
    </w:p>
    <w:p w:rsidR="002F00C4" w:rsidRPr="002F00C4" w:rsidRDefault="002F00C4" w:rsidP="002F0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по дисциплине</w:t>
      </w:r>
    </w:p>
    <w:p w:rsidR="002F00C4" w:rsidRPr="002F00C4" w:rsidRDefault="002F00C4" w:rsidP="002F00C4">
      <w:pPr>
        <w:spacing w:after="0" w:line="240" w:lineRule="auto"/>
        <w:ind w:right="-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</w:t>
      </w:r>
    </w:p>
    <w:p w:rsidR="002F00C4" w:rsidRPr="002F00C4" w:rsidRDefault="002F00C4" w:rsidP="002F0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пожарный надзор</w:t>
      </w: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0C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Выполнил  __________________________________________________________________</w:t>
      </w:r>
    </w:p>
    <w:p w:rsidR="002F00C4" w:rsidRPr="002F00C4" w:rsidRDefault="002F00C4" w:rsidP="002F00C4">
      <w:pPr>
        <w:shd w:val="clear" w:color="auto" w:fill="FFFFFF"/>
        <w:tabs>
          <w:tab w:val="left" w:pos="15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F00C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(фамилия, имя, отчество, год набора, № группы, подпись, дата)</w:t>
      </w: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F00C4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>Руководитель</w:t>
      </w:r>
      <w:r w:rsidRPr="002F00C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__________________________________________________________</w:t>
      </w: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ind w:left="-1276" w:firstLine="1276"/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ЗАЩИТЫ</w:t>
      </w: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                    </w:t>
      </w: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F00C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ОЦЕНКА:</w:t>
      </w: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2F00C4" w:rsidRPr="002F00C4" w:rsidRDefault="002F00C4" w:rsidP="002F00C4">
      <w:pPr>
        <w:shd w:val="clear" w:color="auto" w:fill="FFFFFF"/>
        <w:tabs>
          <w:tab w:val="left" w:pos="15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F00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руководителя:</w:t>
      </w:r>
    </w:p>
    <w:p w:rsidR="002F00C4" w:rsidRPr="002F00C4" w:rsidRDefault="002F00C4" w:rsidP="002F00C4">
      <w:pPr>
        <w:shd w:val="clear" w:color="auto" w:fill="FFFFFF"/>
        <w:tabs>
          <w:tab w:val="left" w:pos="15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F00C4" w:rsidRPr="002F00C4" w:rsidRDefault="002F00C4" w:rsidP="002F00C4">
      <w:pPr>
        <w:shd w:val="clear" w:color="auto" w:fill="FFFFFF"/>
        <w:tabs>
          <w:tab w:val="left" w:pos="15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tabs>
          <w:tab w:val="left" w:pos="15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0C4" w:rsidRPr="002F00C4" w:rsidRDefault="002F00C4" w:rsidP="002F00C4">
      <w:pPr>
        <w:shd w:val="clear" w:color="auto" w:fill="FFFFFF"/>
        <w:tabs>
          <w:tab w:val="left" w:pos="15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06A" w:rsidRDefault="0095206A" w:rsidP="002F00C4">
      <w:pPr>
        <w:shd w:val="clear" w:color="auto" w:fill="FFFFFF"/>
        <w:tabs>
          <w:tab w:val="left" w:pos="15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0C4" w:rsidRDefault="002F00C4" w:rsidP="002F00C4">
      <w:pPr>
        <w:shd w:val="clear" w:color="auto" w:fill="FFFFFF"/>
        <w:tabs>
          <w:tab w:val="left" w:pos="15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 201</w:t>
      </w:r>
      <w:r w:rsidR="0095206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2F00C4" w:rsidRDefault="002F00C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F00C4" w:rsidRPr="002F00C4" w:rsidRDefault="002F00C4" w:rsidP="002F00C4">
      <w:pPr>
        <w:shd w:val="clear" w:color="auto" w:fill="FFFFFF"/>
        <w:spacing w:before="223" w:after="0" w:line="240" w:lineRule="auto"/>
        <w:ind w:left="45" w:firstLine="312"/>
        <w:jc w:val="center"/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lastRenderedPageBreak/>
        <w:t xml:space="preserve">Министерство Российской Федерации по делам гражданской обороны, </w:t>
      </w:r>
      <w:r w:rsidRPr="002F00C4"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  <w:t>чрезвычайным ситуациям и ликвидации последствий стихийных бедствий</w:t>
      </w:r>
    </w:p>
    <w:p w:rsidR="002F00C4" w:rsidRPr="002F00C4" w:rsidRDefault="002F00C4" w:rsidP="002F0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ФГБОУ ВО </w:t>
      </w:r>
      <w:r w:rsidRPr="002F0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Санкт-Петербургский университет ГПС МЧС России</w:t>
      </w:r>
    </w:p>
    <w:p w:rsidR="002F00C4" w:rsidRPr="002F00C4" w:rsidRDefault="002F00C4" w:rsidP="002F0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Кафедра надзорной деятельности</w:t>
      </w:r>
    </w:p>
    <w:p w:rsidR="002F00C4" w:rsidRPr="002F00C4" w:rsidRDefault="002F00C4" w:rsidP="002F00C4">
      <w:pPr>
        <w:tabs>
          <w:tab w:val="left" w:pos="89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F00C4" w:rsidRPr="002F00C4" w:rsidRDefault="002F00C4" w:rsidP="002F00C4">
      <w:pPr>
        <w:tabs>
          <w:tab w:val="left" w:pos="89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F00C4" w:rsidRPr="002F00C4" w:rsidRDefault="002F00C4" w:rsidP="002F00C4">
      <w:pPr>
        <w:tabs>
          <w:tab w:val="left" w:pos="89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УТВЕРЖДАЮ</w:t>
      </w:r>
    </w:p>
    <w:p w:rsidR="002F00C4" w:rsidRPr="002F00C4" w:rsidRDefault="002F00C4" w:rsidP="002F00C4">
      <w:p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Руководитель курсового проекта</w:t>
      </w:r>
    </w:p>
    <w:p w:rsidR="002F00C4" w:rsidRPr="002F00C4" w:rsidRDefault="002F00C4" w:rsidP="002F00C4">
      <w:pPr>
        <w:tabs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___________________________</w:t>
      </w:r>
    </w:p>
    <w:p w:rsidR="002F00C4" w:rsidRPr="002F00C4" w:rsidRDefault="002F00C4" w:rsidP="002F00C4">
      <w:p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(специальное звание)</w:t>
      </w:r>
    </w:p>
    <w:p w:rsidR="002F00C4" w:rsidRPr="002F00C4" w:rsidRDefault="002F00C4" w:rsidP="002F00C4">
      <w:p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 xml:space="preserve">                                                                                                                           </w:t>
      </w:r>
      <w:r w:rsidRPr="002F00C4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</w:t>
      </w:r>
    </w:p>
    <w:p w:rsidR="002F00C4" w:rsidRPr="002F00C4" w:rsidRDefault="002F00C4" w:rsidP="002F00C4">
      <w:pPr>
        <w:tabs>
          <w:tab w:val="left" w:pos="89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 xml:space="preserve">                                                                                                                      (подпись)                    (инициалы, фамилия)</w:t>
      </w:r>
    </w:p>
    <w:p w:rsidR="002F00C4" w:rsidRPr="002F00C4" w:rsidRDefault="002F00C4" w:rsidP="002F00C4">
      <w:p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 xml:space="preserve">                                                                                  «___»  _____________ 20</w:t>
      </w:r>
      <w:r w:rsidR="0095206A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 xml:space="preserve">19 </w:t>
      </w:r>
      <w:r w:rsidRPr="002F00C4">
        <w:rPr>
          <w:rFonts w:ascii="Times New Roman" w:eastAsia="Times New Roman" w:hAnsi="Times New Roman" w:cs="Times New Roman"/>
          <w:sz w:val="28"/>
          <w:szCs w:val="20"/>
          <w:lang w:eastAsia="ru-RU"/>
        </w:rPr>
        <w:t>г.</w:t>
      </w:r>
    </w:p>
    <w:p w:rsidR="002F00C4" w:rsidRPr="002F00C4" w:rsidRDefault="002F00C4" w:rsidP="002F00C4">
      <w:p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00C4" w:rsidRPr="002F00C4" w:rsidRDefault="002F00C4" w:rsidP="002F00C4">
      <w:pPr>
        <w:keepNext/>
        <w:tabs>
          <w:tab w:val="left" w:pos="8931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F00C4" w:rsidRPr="002F00C4" w:rsidRDefault="002F00C4" w:rsidP="002F00C4">
      <w:pPr>
        <w:keepNext/>
        <w:tabs>
          <w:tab w:val="left" w:pos="8931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lang w:eastAsia="ru-RU"/>
        </w:rPr>
        <w:t>ПЛАН-ГРАФИК</w:t>
      </w:r>
    </w:p>
    <w:p w:rsidR="002F00C4" w:rsidRPr="002F00C4" w:rsidRDefault="002F00C4" w:rsidP="002F00C4">
      <w:pPr>
        <w:keepNext/>
        <w:tabs>
          <w:tab w:val="left" w:pos="8931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выполнения курсового проекта</w:t>
      </w:r>
    </w:p>
    <w:p w:rsidR="002F00C4" w:rsidRPr="002F00C4" w:rsidRDefault="002F00C4" w:rsidP="002F00C4">
      <w:pPr>
        <w:tabs>
          <w:tab w:val="left" w:pos="8931"/>
        </w:tabs>
        <w:spacing w:before="240"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lang w:eastAsia="ru-RU"/>
        </w:rPr>
        <w:t>Вариант _________________</w:t>
      </w:r>
    </w:p>
    <w:p w:rsidR="002F00C4" w:rsidRPr="002F00C4" w:rsidRDefault="002F00C4" w:rsidP="002F00C4">
      <w:pPr>
        <w:tabs>
          <w:tab w:val="left" w:pos="8931"/>
        </w:tabs>
        <w:spacing w:before="240"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lang w:eastAsia="ru-RU"/>
        </w:rPr>
        <w:t>Курсант (слушатель) _________________________________________</w:t>
      </w:r>
    </w:p>
    <w:p w:rsidR="002F00C4" w:rsidRPr="002F00C4" w:rsidRDefault="002F00C4" w:rsidP="002F00C4">
      <w:pPr>
        <w:tabs>
          <w:tab w:val="left" w:pos="8931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 xml:space="preserve">                                                                               (Ф.И.О., факультет, курс,</w:t>
      </w:r>
      <w:r w:rsidRPr="002F00C4">
        <w:rPr>
          <w:rFonts w:ascii="Times New Roman" w:eastAsia="Times New Roman" w:hAnsi="Times New Roman" w:cs="Times New Roman"/>
          <w:noProof/>
          <w:sz w:val="28"/>
          <w:szCs w:val="20"/>
          <w:vertAlign w:val="superscript"/>
          <w:lang w:eastAsia="ru-RU"/>
        </w:rPr>
        <w:t xml:space="preserve"> №</w:t>
      </w:r>
      <w:r w:rsidRPr="002F00C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 xml:space="preserve"> группы)</w:t>
      </w:r>
    </w:p>
    <w:p w:rsidR="002F00C4" w:rsidRPr="002F00C4" w:rsidRDefault="002F00C4" w:rsidP="002F00C4">
      <w:p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___________________________________________________________ </w:t>
      </w:r>
    </w:p>
    <w:p w:rsidR="002F00C4" w:rsidRPr="002F00C4" w:rsidRDefault="002F00C4" w:rsidP="002F00C4">
      <w:pPr>
        <w:tabs>
          <w:tab w:val="left" w:pos="8931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835"/>
        <w:gridCol w:w="1559"/>
        <w:gridCol w:w="3544"/>
      </w:tblGrid>
      <w:tr w:rsidR="002F00C4" w:rsidRPr="002F00C4" w:rsidTr="003B4DED">
        <w:trPr>
          <w:trHeight w:val="20"/>
        </w:trPr>
        <w:tc>
          <w:tcPr>
            <w:tcW w:w="709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0C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№№ </w:t>
            </w:r>
            <w:r w:rsidRPr="002F0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</w:t>
            </w:r>
          </w:p>
        </w:tc>
        <w:tc>
          <w:tcPr>
            <w:tcW w:w="2835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 выполнения работы, разделы, подразделы и их с</w:t>
            </w:r>
            <w:r w:rsidRPr="002F0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0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держание</w:t>
            </w:r>
          </w:p>
        </w:tc>
        <w:tc>
          <w:tcPr>
            <w:tcW w:w="1559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  <w:r w:rsidRPr="002F0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выполнения</w:t>
            </w:r>
          </w:p>
        </w:tc>
        <w:tc>
          <w:tcPr>
            <w:tcW w:w="3544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Отметка руководителя о выполнении</w:t>
            </w:r>
          </w:p>
        </w:tc>
      </w:tr>
      <w:tr w:rsidR="002F00C4" w:rsidRPr="002F00C4" w:rsidTr="003B4DED">
        <w:trPr>
          <w:trHeight w:val="20"/>
        </w:trPr>
        <w:tc>
          <w:tcPr>
            <w:tcW w:w="709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2F00C4" w:rsidRPr="002F00C4" w:rsidRDefault="002F00C4" w:rsidP="002F00C4">
            <w:pPr>
              <w:tabs>
                <w:tab w:val="left" w:pos="9900"/>
              </w:tabs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1. Анализ состояния оперативной обстановки с пожарами в районе.</w:t>
            </w:r>
          </w:p>
        </w:tc>
        <w:tc>
          <w:tcPr>
            <w:tcW w:w="1559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00C4" w:rsidRPr="002F00C4" w:rsidTr="003B4DED">
        <w:trPr>
          <w:trHeight w:val="20"/>
        </w:trPr>
        <w:tc>
          <w:tcPr>
            <w:tcW w:w="709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2F00C4" w:rsidRPr="002F00C4" w:rsidRDefault="002F00C4" w:rsidP="002F00C4">
            <w:pPr>
              <w:tabs>
                <w:tab w:val="left" w:pos="9900"/>
              </w:tabs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F00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Глава 2. Исследование де</w:t>
            </w:r>
            <w:r w:rsidRPr="002F00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я</w:t>
            </w:r>
            <w:r w:rsidRPr="002F00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тельности территориального органа ГПН</w:t>
            </w:r>
          </w:p>
        </w:tc>
        <w:tc>
          <w:tcPr>
            <w:tcW w:w="1559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00C4" w:rsidRPr="002F00C4" w:rsidTr="003B4DED">
        <w:trPr>
          <w:trHeight w:val="20"/>
        </w:trPr>
        <w:tc>
          <w:tcPr>
            <w:tcW w:w="709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2F00C4" w:rsidRPr="002F00C4" w:rsidRDefault="002F00C4" w:rsidP="002F00C4">
            <w:pPr>
              <w:tabs>
                <w:tab w:val="left" w:pos="1276"/>
                <w:tab w:val="left" w:pos="9900"/>
              </w:tabs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F00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Глава 3. Разработка рекоме</w:t>
            </w:r>
            <w:r w:rsidRPr="002F00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</w:t>
            </w:r>
            <w:r w:rsidRPr="002F00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даций по совершенствов</w:t>
            </w:r>
            <w:r w:rsidRPr="002F00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2F00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нию деятельности террит</w:t>
            </w:r>
            <w:r w:rsidRPr="002F00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</w:t>
            </w:r>
            <w:r w:rsidRPr="002F00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риального органа ГПН</w:t>
            </w:r>
          </w:p>
        </w:tc>
        <w:tc>
          <w:tcPr>
            <w:tcW w:w="1559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00C4" w:rsidRPr="002F00C4" w:rsidRDefault="002F00C4" w:rsidP="002F00C4">
            <w:pPr>
              <w:tabs>
                <w:tab w:val="left" w:pos="8931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F00C4" w:rsidRPr="002F00C4" w:rsidRDefault="002F00C4" w:rsidP="002F00C4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F00C4" w:rsidRPr="002F00C4" w:rsidRDefault="002F00C4" w:rsidP="002F00C4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Подпись курсанта (слушателя) _______________________                     </w:t>
      </w:r>
    </w:p>
    <w:p w:rsidR="002F00C4" w:rsidRPr="002F00C4" w:rsidRDefault="002F00C4" w:rsidP="002F00C4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0"/>
          <w:lang w:eastAsia="ru-RU"/>
        </w:rPr>
      </w:pPr>
    </w:p>
    <w:p w:rsidR="002F00C4" w:rsidRPr="002F00C4" w:rsidRDefault="002F00C4" w:rsidP="002F00C4">
      <w:pPr>
        <w:shd w:val="clear" w:color="auto" w:fill="FFFFFF"/>
        <w:tabs>
          <w:tab w:val="left" w:pos="15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0C4" w:rsidRPr="002F00C4" w:rsidRDefault="002F00C4" w:rsidP="002F00C4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2F00C4" w:rsidRPr="002F00C4" w:rsidRDefault="002F00C4" w:rsidP="002F00C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ОПРЕДЕЛЕНИЯ, ОБОЗНАЧЕНИЯ, СОКРАЩЕНИЯ</w:t>
      </w:r>
    </w:p>
    <w:p w:rsidR="002F00C4" w:rsidRPr="002F00C4" w:rsidRDefault="002F00C4" w:rsidP="002F00C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АППГ – аналогичный период прошлого года;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АПС – автоматическая пожарная система;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АУПТ – автоматическая установка пожаротушения;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ПБ – пожарная безопасность;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ПДЗ – противодымная защита;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ППБ – правила пожарной безопасности;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ПТМ – пожарно-технический минимум;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ПУиЭ – правила устройства и эксплуатации;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СОПБ – система обеспечения пожарной безопасности;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СОУЭ – система оповещения и управления эвакуацией;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СП – свод правил;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ТР – технический регламент;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ФЗ – федеральный закон;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ФПС – федеральная противопожарная служба.</w:t>
      </w: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0C4" w:rsidRPr="002F00C4" w:rsidRDefault="002F00C4" w:rsidP="002F0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0C4" w:rsidRPr="002F00C4" w:rsidRDefault="002F00C4" w:rsidP="002F0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0C4" w:rsidRPr="002F00C4" w:rsidRDefault="002F00C4" w:rsidP="002F0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2F00C4" w:rsidRPr="002F00C4" w:rsidSect="002F00C4">
          <w:headerReference w:type="default" r:id="rId7"/>
          <w:pgSz w:w="11907" w:h="16840" w:code="9"/>
          <w:pgMar w:top="1134" w:right="567" w:bottom="1134" w:left="1701" w:header="284" w:footer="284" w:gutter="0"/>
          <w:pgNumType w:start="1"/>
          <w:cols w:space="720"/>
          <w:titlePg/>
          <w:docGrid w:linePitch="381"/>
        </w:sectPr>
      </w:pPr>
    </w:p>
    <w:p w:rsidR="002F00C4" w:rsidRPr="002F00C4" w:rsidRDefault="002F00C4" w:rsidP="002F00C4">
      <w:pPr>
        <w:shd w:val="clear" w:color="auto" w:fill="FFFFFF"/>
        <w:spacing w:after="0" w:line="360" w:lineRule="auto"/>
        <w:ind w:hanging="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</w:t>
      </w:r>
      <w:r w:rsidR="00D001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1. Анализ состояния оперативной обстановки с пожарами в районе</w:t>
      </w:r>
      <w:r w:rsidR="00604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0014E" w:rsidRPr="00D001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90634" w:rsidRPr="00D001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1.1 Анализ факторов, характеризующих состояние системы обеспечения пожарной безопасности в районе</w:t>
      </w:r>
      <w:r w:rsid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01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9063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Статистический  анализ обстановки с пожарами и их последстви</w:t>
      </w:r>
      <w:r w:rsidR="00690634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 в районе</w:t>
      </w:r>
      <w:r w:rsidR="00D001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9063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Выводы по главе </w:t>
      </w:r>
      <w:r w:rsidR="00D001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9063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Глава 2. Исследование деятельности территориального органа ГПН</w:t>
      </w:r>
      <w:r w:rsidR="00D0014E" w:rsidRP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690634" w:rsidRP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11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2.1. Прогнозирование показателей обстановки с пожарами и их после</w:t>
      </w: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</w:t>
      </w: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ствиями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690634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2.1.1 Прогнозирование количества пожаров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6906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11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2.1.2 Прогнозирование количества погибших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6906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2.1.3 Прогнозирование количества пострадавших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D40A1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18</w:t>
      </w: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2.1.4 Прогнозирование материального ущерба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5C39F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22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2.2. Оформление материалов по результатам проверки объекта надзора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526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24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2.2.1. Оформление расп</w:t>
      </w:r>
      <w:r w:rsidR="0075797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оряжения на проведение проверки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526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24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2.2</w:t>
      </w:r>
      <w:r w:rsidR="0075797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.2. Оформление акта по проверке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526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24</w:t>
      </w:r>
    </w:p>
    <w:p w:rsidR="002F00C4" w:rsidRPr="002F00C4" w:rsidRDefault="00757979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2.2.3. Оформление предписания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526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25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2.2.4. Оформление протокола об административном правона</w:t>
      </w:r>
      <w:r w:rsidR="0075797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рушении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526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25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2.2.5. Оформление постановления об административном правонару</w:t>
      </w:r>
      <w:r w:rsidR="0075797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ш</w:t>
      </w:r>
      <w:r w:rsidR="0075797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="0075797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нии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526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25</w:t>
      </w:r>
    </w:p>
    <w:p w:rsidR="002F00C4" w:rsidRPr="002F00C4" w:rsidRDefault="00410B84" w:rsidP="00D0014E">
      <w:pPr>
        <w:tabs>
          <w:tab w:val="right" w:leader="dot" w:pos="9639"/>
        </w:tabs>
        <w:spacing w:after="0"/>
        <w:ind w:right="201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 по главе</w:t>
      </w:r>
      <w:r w:rsidR="00D001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6F70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Глава 3. Разработка рекомендаций по совершенствованию деятел</w:t>
      </w:r>
      <w:r w:rsidRPr="002F00C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ь</w:t>
      </w:r>
      <w:r w:rsidRPr="002F00C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ности территориального органа ГПН</w:t>
      </w:r>
      <w:r w:rsidR="00D0014E" w:rsidRP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526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29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3.1 Разработка мероприятий по совершенствованию надзорно-профилактической деятельности  в области пожарной безопасности на те</w:t>
      </w: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</w:t>
      </w: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ритории района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526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29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firstLine="42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3.2. Разработка мероприятий по предупрежде</w:t>
      </w:r>
      <w:r w:rsidR="00410B8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нию пожаров на объекте  надзора</w:t>
      </w:r>
      <w:r w:rsidR="00D001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526F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31</w:t>
      </w:r>
    </w:p>
    <w:p w:rsidR="002F00C4" w:rsidRPr="002F00C4" w:rsidRDefault="002F00C4" w:rsidP="00D0014E">
      <w:pPr>
        <w:tabs>
          <w:tab w:val="right" w:leader="dot" w:pos="9639"/>
        </w:tabs>
        <w:spacing w:after="0"/>
        <w:ind w:right="201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Выводы по главе </w:t>
      </w:r>
      <w:r w:rsidR="00D001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26F70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</w:p>
    <w:p w:rsidR="002F00C4" w:rsidRDefault="002F00C4" w:rsidP="00D0014E">
      <w:pPr>
        <w:tabs>
          <w:tab w:val="right" w:leader="dot" w:pos="9639"/>
        </w:tabs>
        <w:spacing w:after="0"/>
        <w:ind w:right="201" w:firstLine="42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</w:t>
      </w:r>
      <w:r w:rsidR="00D0014E" w:rsidRPr="00D001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26F70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</w:p>
    <w:p w:rsidR="00410B84" w:rsidRDefault="00410B84" w:rsidP="00D0014E">
      <w:pPr>
        <w:tabs>
          <w:tab w:val="right" w:leader="dot" w:pos="9639"/>
        </w:tabs>
        <w:spacing w:after="0"/>
        <w:ind w:right="201" w:firstLine="42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</w:t>
      </w:r>
      <w:r w:rsidR="00D0014E" w:rsidRPr="00D001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26F70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</w:p>
    <w:p w:rsidR="00410B84" w:rsidRPr="002F00C4" w:rsidRDefault="00410B84" w:rsidP="002F00C4">
      <w:pPr>
        <w:tabs>
          <w:tab w:val="left" w:pos="9900"/>
        </w:tabs>
        <w:spacing w:after="0"/>
        <w:ind w:right="201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0C4" w:rsidRPr="002F00C4" w:rsidRDefault="002F00C4" w:rsidP="002F00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14E" w:rsidRDefault="00D0014E">
      <w:pPr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br w:type="page"/>
      </w:r>
    </w:p>
    <w:p w:rsidR="00DB64B7" w:rsidRPr="00E63337" w:rsidRDefault="007E26B5" w:rsidP="00410B84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E63337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lastRenderedPageBreak/>
        <w:t>Введение</w:t>
      </w:r>
    </w:p>
    <w:p w:rsidR="007E26B5" w:rsidRDefault="007E26B5" w:rsidP="00EB4709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p w:rsidR="003B4DED" w:rsidRDefault="005546F1" w:rsidP="005546F1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546F1">
        <w:rPr>
          <w:rFonts w:ascii="Times New Roman" w:eastAsia="Calibri" w:hAnsi="Times New Roman" w:cs="Times New Roman"/>
          <w:sz w:val="28"/>
          <w:szCs w:val="28"/>
        </w:rPr>
        <w:t>Задание на выполнение курсового проекта по дисциплине</w:t>
      </w:r>
      <w:r w:rsidRPr="005546F1">
        <w:t xml:space="preserve"> </w:t>
      </w:r>
      <w:r>
        <w:t>«</w:t>
      </w:r>
      <w:r w:rsidRPr="005546F1">
        <w:rPr>
          <w:rFonts w:ascii="Times New Roman" w:eastAsia="Calibri" w:hAnsi="Times New Roman" w:cs="Times New Roman"/>
          <w:sz w:val="28"/>
          <w:szCs w:val="28"/>
        </w:rPr>
        <w:t>Госуда</w:t>
      </w:r>
      <w:r w:rsidRPr="005546F1">
        <w:rPr>
          <w:rFonts w:ascii="Times New Roman" w:eastAsia="Calibri" w:hAnsi="Times New Roman" w:cs="Times New Roman"/>
          <w:sz w:val="28"/>
          <w:szCs w:val="28"/>
        </w:rPr>
        <w:t>р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ственный пожарный надзор» </w:t>
      </w:r>
    </w:p>
    <w:p w:rsidR="005546F1" w:rsidRDefault="005546F1" w:rsidP="005546F1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курсанта___________________</w:t>
      </w:r>
    </w:p>
    <w:p w:rsidR="005546F1" w:rsidRDefault="005546F1" w:rsidP="005546F1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группа № __________________</w:t>
      </w:r>
    </w:p>
    <w:p w:rsidR="005546F1" w:rsidRPr="005546F1" w:rsidRDefault="005546F1" w:rsidP="005546F1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Вариант № </w:t>
      </w:r>
      <w:r w:rsidR="0095206A">
        <w:rPr>
          <w:rFonts w:ascii="Times New Roman" w:eastAsia="Calibri" w:hAnsi="Times New Roman" w:cs="Times New Roman"/>
          <w:sz w:val="28"/>
          <w:szCs w:val="28"/>
        </w:rPr>
        <w:t>68</w:t>
      </w:r>
    </w:p>
    <w:p w:rsidR="005546F1" w:rsidRDefault="005546F1" w:rsidP="005546F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4DED" w:rsidRPr="005546F1" w:rsidRDefault="003B4DED" w:rsidP="005546F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546F1">
        <w:rPr>
          <w:rFonts w:ascii="Times New Roman" w:eastAsia="Calibri" w:hAnsi="Times New Roman" w:cs="Times New Roman"/>
          <w:sz w:val="28"/>
          <w:szCs w:val="28"/>
        </w:rPr>
        <w:t xml:space="preserve">Таблица 1 – Исходные данные </w:t>
      </w:r>
      <w:r w:rsidR="00EB4709" w:rsidRPr="005546F1">
        <w:rPr>
          <w:rFonts w:ascii="Times New Roman" w:eastAsia="Calibri" w:hAnsi="Times New Roman" w:cs="Times New Roman"/>
          <w:sz w:val="28"/>
          <w:szCs w:val="28"/>
        </w:rPr>
        <w:t>для курсового проектирования</w:t>
      </w:r>
    </w:p>
    <w:tbl>
      <w:tblPr>
        <w:tblpPr w:leftFromText="180" w:rightFromText="180" w:vertAnchor="text" w:horzAnchor="margin" w:tblpY="16"/>
        <w:tblOverlap w:val="never"/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"/>
        <w:gridCol w:w="2025"/>
        <w:gridCol w:w="617"/>
        <w:gridCol w:w="623"/>
        <w:gridCol w:w="622"/>
        <w:gridCol w:w="622"/>
        <w:gridCol w:w="622"/>
        <w:gridCol w:w="779"/>
        <w:gridCol w:w="709"/>
        <w:gridCol w:w="709"/>
        <w:gridCol w:w="708"/>
        <w:gridCol w:w="851"/>
      </w:tblGrid>
      <w:tr w:rsidR="00EB4709" w:rsidRPr="002F00C4" w:rsidTr="00EB4709">
        <w:trPr>
          <w:trHeight w:val="258"/>
        </w:trPr>
        <w:tc>
          <w:tcPr>
            <w:tcW w:w="474" w:type="dxa"/>
            <w:vMerge w:val="restart"/>
            <w:shd w:val="clear" w:color="auto" w:fill="auto"/>
            <w:vAlign w:val="center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025" w:type="dxa"/>
            <w:vMerge w:val="restart"/>
            <w:shd w:val="clear" w:color="auto" w:fill="auto"/>
            <w:vAlign w:val="center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31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Кол-во пожаров</w:t>
            </w:r>
          </w:p>
        </w:tc>
        <w:tc>
          <w:tcPr>
            <w:tcW w:w="375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Погибло людей</w:t>
            </w:r>
          </w:p>
        </w:tc>
      </w:tr>
      <w:tr w:rsidR="00EB4709" w:rsidRPr="002F00C4" w:rsidTr="00EB4709">
        <w:trPr>
          <w:trHeight w:val="165"/>
        </w:trPr>
        <w:tc>
          <w:tcPr>
            <w:tcW w:w="474" w:type="dxa"/>
            <w:vMerge/>
            <w:shd w:val="clear" w:color="auto" w:fill="auto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5" w:type="dxa"/>
            <w:vMerge/>
            <w:shd w:val="clear" w:color="auto" w:fill="auto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7" w:type="dxa"/>
            <w:shd w:val="clear" w:color="auto" w:fill="FFFFFF"/>
            <w:vAlign w:val="center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623" w:type="dxa"/>
            <w:shd w:val="clear" w:color="auto" w:fill="FFFFFF"/>
            <w:vAlign w:val="center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622" w:type="dxa"/>
            <w:shd w:val="clear" w:color="auto" w:fill="FFFFFF"/>
            <w:vAlign w:val="center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622" w:type="dxa"/>
            <w:shd w:val="clear" w:color="auto" w:fill="FFFFFF"/>
            <w:vAlign w:val="center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622" w:type="dxa"/>
            <w:shd w:val="clear" w:color="auto" w:fill="FFFFFF"/>
            <w:vAlign w:val="center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B4709" w:rsidRPr="002F00C4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00C4">
              <w:rPr>
                <w:rFonts w:ascii="Times New Roman" w:eastAsia="Calibri" w:hAnsi="Times New Roman" w:cs="Times New Roman"/>
                <w:sz w:val="20"/>
                <w:szCs w:val="20"/>
              </w:rPr>
              <w:t>2016</w:t>
            </w:r>
          </w:p>
        </w:tc>
      </w:tr>
      <w:tr w:rsidR="0095206A" w:rsidRPr="002F00C4" w:rsidTr="00F66A34">
        <w:trPr>
          <w:trHeight w:val="224"/>
        </w:trPr>
        <w:tc>
          <w:tcPr>
            <w:tcW w:w="474" w:type="dxa"/>
            <w:vMerge w:val="restart"/>
            <w:shd w:val="clear" w:color="auto" w:fill="auto"/>
          </w:tcPr>
          <w:p w:rsidR="0095206A" w:rsidRPr="00EE4172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8</w:t>
            </w:r>
          </w:p>
        </w:tc>
        <w:tc>
          <w:tcPr>
            <w:tcW w:w="2025" w:type="dxa"/>
            <w:vMerge w:val="restart"/>
            <w:shd w:val="clear" w:color="auto" w:fill="auto"/>
          </w:tcPr>
          <w:p w:rsidR="0095206A" w:rsidRPr="00EE4172" w:rsidRDefault="0095206A" w:rsidP="009520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КРАСНО</w:t>
            </w:r>
            <w:r w:rsidR="00F66A34">
              <w:rPr>
                <w:rFonts w:ascii="Times New Roman" w:hAnsi="Times New Roman"/>
                <w:sz w:val="18"/>
                <w:szCs w:val="20"/>
              </w:rPr>
              <w:t>ГВАРДЕ</w:t>
            </w:r>
            <w:r w:rsidR="00F66A34">
              <w:rPr>
                <w:rFonts w:ascii="Times New Roman" w:hAnsi="Times New Roman"/>
                <w:sz w:val="18"/>
                <w:szCs w:val="20"/>
              </w:rPr>
              <w:t>Й</w:t>
            </w:r>
            <w:r w:rsidRPr="0095206A">
              <w:rPr>
                <w:rFonts w:ascii="Times New Roman" w:hAnsi="Times New Roman"/>
                <w:sz w:val="18"/>
                <w:szCs w:val="20"/>
              </w:rPr>
              <w:t>СКИЙ</w:t>
            </w:r>
          </w:p>
        </w:tc>
        <w:tc>
          <w:tcPr>
            <w:tcW w:w="617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492</w:t>
            </w:r>
          </w:p>
        </w:tc>
        <w:tc>
          <w:tcPr>
            <w:tcW w:w="623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380</w:t>
            </w:r>
          </w:p>
        </w:tc>
        <w:tc>
          <w:tcPr>
            <w:tcW w:w="622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351</w:t>
            </w:r>
          </w:p>
        </w:tc>
        <w:tc>
          <w:tcPr>
            <w:tcW w:w="622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305</w:t>
            </w:r>
          </w:p>
        </w:tc>
        <w:tc>
          <w:tcPr>
            <w:tcW w:w="622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304</w:t>
            </w:r>
          </w:p>
        </w:tc>
        <w:tc>
          <w:tcPr>
            <w:tcW w:w="779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29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18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14</w:t>
            </w:r>
          </w:p>
        </w:tc>
        <w:tc>
          <w:tcPr>
            <w:tcW w:w="708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17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15</w:t>
            </w:r>
          </w:p>
        </w:tc>
      </w:tr>
      <w:tr w:rsidR="00EB4709" w:rsidRPr="002F00C4" w:rsidTr="00EB4709">
        <w:trPr>
          <w:trHeight w:val="165"/>
        </w:trPr>
        <w:tc>
          <w:tcPr>
            <w:tcW w:w="474" w:type="dxa"/>
            <w:vMerge/>
            <w:shd w:val="clear" w:color="auto" w:fill="auto"/>
          </w:tcPr>
          <w:p w:rsidR="00EB4709" w:rsidRPr="00EE4172" w:rsidRDefault="00EB4709" w:rsidP="00EB47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025" w:type="dxa"/>
            <w:vMerge/>
            <w:shd w:val="clear" w:color="auto" w:fill="auto"/>
          </w:tcPr>
          <w:p w:rsidR="00EB4709" w:rsidRPr="00EE4172" w:rsidRDefault="00EB4709" w:rsidP="00EB47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3106" w:type="dxa"/>
            <w:gridSpan w:val="5"/>
            <w:shd w:val="clear" w:color="auto" w:fill="FFFFFF"/>
          </w:tcPr>
          <w:p w:rsidR="00EB4709" w:rsidRPr="0095206A" w:rsidRDefault="00EB4709" w:rsidP="00EB47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eastAsia="Calibri" w:hAnsi="Times New Roman" w:cs="Times New Roman"/>
                <w:sz w:val="20"/>
                <w:szCs w:val="20"/>
              </w:rPr>
              <w:t>Пострадало людей</w:t>
            </w:r>
          </w:p>
        </w:tc>
        <w:tc>
          <w:tcPr>
            <w:tcW w:w="3756" w:type="dxa"/>
            <w:gridSpan w:val="5"/>
            <w:shd w:val="clear" w:color="auto" w:fill="FFFFFF"/>
          </w:tcPr>
          <w:p w:rsidR="00EB4709" w:rsidRPr="0095206A" w:rsidRDefault="00EB4709" w:rsidP="00EB47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eastAsia="Calibri" w:hAnsi="Times New Roman" w:cs="Times New Roman"/>
                <w:sz w:val="20"/>
                <w:szCs w:val="20"/>
              </w:rPr>
              <w:t>Ущерб(тыс.руб)</w:t>
            </w:r>
          </w:p>
        </w:tc>
      </w:tr>
      <w:tr w:rsidR="00EB4709" w:rsidRPr="002F00C4" w:rsidTr="00EB4709">
        <w:trPr>
          <w:trHeight w:val="165"/>
        </w:trPr>
        <w:tc>
          <w:tcPr>
            <w:tcW w:w="474" w:type="dxa"/>
            <w:vMerge/>
            <w:shd w:val="clear" w:color="auto" w:fill="auto"/>
          </w:tcPr>
          <w:p w:rsidR="00EB4709" w:rsidRPr="00EE4172" w:rsidRDefault="00EB4709" w:rsidP="00EB47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025" w:type="dxa"/>
            <w:vMerge/>
            <w:shd w:val="clear" w:color="auto" w:fill="auto"/>
          </w:tcPr>
          <w:p w:rsidR="00EB4709" w:rsidRPr="00EE4172" w:rsidRDefault="00EB4709" w:rsidP="00EB47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617" w:type="dxa"/>
            <w:shd w:val="clear" w:color="auto" w:fill="FFFFFF"/>
            <w:vAlign w:val="center"/>
          </w:tcPr>
          <w:p w:rsidR="00EB4709" w:rsidRPr="0095206A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06A">
              <w:rPr>
                <w:rFonts w:ascii="Times New Roman" w:eastAsia="Calibri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623" w:type="dxa"/>
            <w:shd w:val="clear" w:color="auto" w:fill="FFFFFF"/>
            <w:vAlign w:val="center"/>
          </w:tcPr>
          <w:p w:rsidR="00EB4709" w:rsidRPr="0095206A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06A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622" w:type="dxa"/>
            <w:shd w:val="clear" w:color="auto" w:fill="FFFFFF"/>
            <w:vAlign w:val="center"/>
          </w:tcPr>
          <w:p w:rsidR="00EB4709" w:rsidRPr="0095206A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06A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622" w:type="dxa"/>
            <w:shd w:val="clear" w:color="auto" w:fill="FFFFFF"/>
            <w:vAlign w:val="center"/>
          </w:tcPr>
          <w:p w:rsidR="00EB4709" w:rsidRPr="0095206A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06A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622" w:type="dxa"/>
            <w:shd w:val="clear" w:color="auto" w:fill="FFFFFF"/>
            <w:vAlign w:val="center"/>
          </w:tcPr>
          <w:p w:rsidR="00EB4709" w:rsidRPr="0095206A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06A">
              <w:rPr>
                <w:rFonts w:ascii="Times New Roman" w:eastAsia="Calibri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EB4709" w:rsidRPr="0095206A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06A">
              <w:rPr>
                <w:rFonts w:ascii="Times New Roman" w:eastAsia="Calibri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EB4709" w:rsidRPr="0095206A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06A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EB4709" w:rsidRPr="0095206A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06A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EB4709" w:rsidRPr="0095206A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06A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B4709" w:rsidRPr="0095206A" w:rsidRDefault="00EB4709" w:rsidP="00EB47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06A">
              <w:rPr>
                <w:rFonts w:ascii="Times New Roman" w:eastAsia="Calibri" w:hAnsi="Times New Roman" w:cs="Times New Roman"/>
                <w:sz w:val="20"/>
                <w:szCs w:val="20"/>
              </w:rPr>
              <w:t>2016</w:t>
            </w:r>
          </w:p>
        </w:tc>
      </w:tr>
      <w:tr w:rsidR="0095206A" w:rsidRPr="002F00C4" w:rsidTr="00F66A34">
        <w:trPr>
          <w:trHeight w:val="165"/>
        </w:trPr>
        <w:tc>
          <w:tcPr>
            <w:tcW w:w="474" w:type="dxa"/>
            <w:vMerge/>
            <w:shd w:val="clear" w:color="auto" w:fill="auto"/>
          </w:tcPr>
          <w:p w:rsidR="0095206A" w:rsidRPr="00EE4172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025" w:type="dxa"/>
            <w:vMerge/>
            <w:shd w:val="clear" w:color="auto" w:fill="auto"/>
          </w:tcPr>
          <w:p w:rsidR="0095206A" w:rsidRPr="00EE4172" w:rsidRDefault="0095206A" w:rsidP="009520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617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30</w:t>
            </w:r>
          </w:p>
        </w:tc>
        <w:tc>
          <w:tcPr>
            <w:tcW w:w="623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33</w:t>
            </w:r>
          </w:p>
        </w:tc>
        <w:tc>
          <w:tcPr>
            <w:tcW w:w="622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33</w:t>
            </w:r>
          </w:p>
        </w:tc>
        <w:tc>
          <w:tcPr>
            <w:tcW w:w="622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28</w:t>
            </w:r>
          </w:p>
        </w:tc>
        <w:tc>
          <w:tcPr>
            <w:tcW w:w="622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24</w:t>
            </w:r>
          </w:p>
        </w:tc>
        <w:tc>
          <w:tcPr>
            <w:tcW w:w="779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8458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1236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7106</w:t>
            </w:r>
          </w:p>
        </w:tc>
        <w:tc>
          <w:tcPr>
            <w:tcW w:w="708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7524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95206A" w:rsidRPr="0095206A" w:rsidRDefault="0095206A" w:rsidP="009520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5206A">
              <w:rPr>
                <w:rFonts w:ascii="Times New Roman" w:hAnsi="Times New Roman"/>
                <w:sz w:val="18"/>
                <w:szCs w:val="20"/>
              </w:rPr>
              <w:t>9654</w:t>
            </w:r>
          </w:p>
        </w:tc>
      </w:tr>
    </w:tbl>
    <w:p w:rsidR="00EB4709" w:rsidRDefault="00EB4709" w:rsidP="00EB470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7FEA" w:rsidRDefault="00B87FEA" w:rsidP="0075797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В соответствии со ст. 1 Федера</w:t>
      </w:r>
      <w:r>
        <w:rPr>
          <w:rFonts w:ascii="Times New Roman" w:eastAsia="Calibri" w:hAnsi="Times New Roman" w:cs="Times New Roman"/>
          <w:sz w:val="28"/>
          <w:szCs w:val="28"/>
        </w:rPr>
        <w:t>льного закона «О пожарной безо</w:t>
      </w:r>
      <w:r w:rsidRPr="00B87FEA">
        <w:rPr>
          <w:rFonts w:ascii="Times New Roman" w:eastAsia="Calibri" w:hAnsi="Times New Roman" w:cs="Times New Roman"/>
          <w:sz w:val="28"/>
          <w:szCs w:val="28"/>
        </w:rPr>
        <w:t>пасн</w:t>
      </w:r>
      <w:r w:rsidRPr="00B87FEA">
        <w:rPr>
          <w:rFonts w:ascii="Times New Roman" w:eastAsia="Calibri" w:hAnsi="Times New Roman" w:cs="Times New Roman"/>
          <w:sz w:val="28"/>
          <w:szCs w:val="28"/>
        </w:rPr>
        <w:t>о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сти», федеральный государственный пожарный надзор 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 это деятельность уполномоченных ф</w:t>
      </w:r>
      <w:r>
        <w:rPr>
          <w:rFonts w:ascii="Times New Roman" w:eastAsia="Calibri" w:hAnsi="Times New Roman" w:cs="Times New Roman"/>
          <w:sz w:val="28"/>
          <w:szCs w:val="28"/>
        </w:rPr>
        <w:t>едеральных органов исполнитель</w:t>
      </w:r>
      <w:r w:rsidRPr="00B87FEA">
        <w:rPr>
          <w:rFonts w:ascii="Times New Roman" w:eastAsia="Calibri" w:hAnsi="Times New Roman" w:cs="Times New Roman"/>
          <w:sz w:val="28"/>
          <w:szCs w:val="28"/>
        </w:rPr>
        <w:t>ной власти, органов и</w:t>
      </w:r>
      <w:r w:rsidRPr="00B87FEA">
        <w:rPr>
          <w:rFonts w:ascii="Times New Roman" w:eastAsia="Calibri" w:hAnsi="Times New Roman" w:cs="Times New Roman"/>
          <w:sz w:val="28"/>
          <w:szCs w:val="28"/>
        </w:rPr>
        <w:t>с</w:t>
      </w:r>
      <w:r w:rsidRPr="00B87FEA">
        <w:rPr>
          <w:rFonts w:ascii="Times New Roman" w:eastAsia="Calibri" w:hAnsi="Times New Roman" w:cs="Times New Roman"/>
          <w:sz w:val="28"/>
          <w:szCs w:val="28"/>
        </w:rPr>
        <w:t>полнительной власти субъектов Российской Федерации, осуществляющих пере</w:t>
      </w:r>
      <w:r>
        <w:rPr>
          <w:rFonts w:ascii="Times New Roman" w:eastAsia="Calibri" w:hAnsi="Times New Roman" w:cs="Times New Roman"/>
          <w:sz w:val="28"/>
          <w:szCs w:val="28"/>
        </w:rPr>
        <w:t>данные полномочия, а также под</w:t>
      </w:r>
      <w:r w:rsidRPr="00B87FEA">
        <w:rPr>
          <w:rFonts w:ascii="Times New Roman" w:eastAsia="Calibri" w:hAnsi="Times New Roman" w:cs="Times New Roman"/>
          <w:sz w:val="28"/>
          <w:szCs w:val="28"/>
        </w:rPr>
        <w:t>ведомственных им государственных учреждений, направленная на  предупреждение, выявление и пресечение нарушений организациями и гражданами требований, установленных зак</w:t>
      </w:r>
      <w:r w:rsidRPr="00B87FEA">
        <w:rPr>
          <w:rFonts w:ascii="Times New Roman" w:eastAsia="Calibri" w:hAnsi="Times New Roman" w:cs="Times New Roman"/>
          <w:sz w:val="28"/>
          <w:szCs w:val="28"/>
        </w:rPr>
        <w:t>о</w:t>
      </w:r>
      <w:r w:rsidRPr="00B87FEA">
        <w:rPr>
          <w:rFonts w:ascii="Times New Roman" w:eastAsia="Calibri" w:hAnsi="Times New Roman" w:cs="Times New Roman"/>
          <w:sz w:val="28"/>
          <w:szCs w:val="28"/>
        </w:rPr>
        <w:t>нодател</w:t>
      </w:r>
      <w:r>
        <w:rPr>
          <w:rFonts w:ascii="Times New Roman" w:eastAsia="Calibri" w:hAnsi="Times New Roman" w:cs="Times New Roman"/>
          <w:sz w:val="28"/>
          <w:szCs w:val="28"/>
        </w:rPr>
        <w:t>ьством Россий</w:t>
      </w:r>
      <w:r w:rsidRPr="00B87FEA">
        <w:rPr>
          <w:rFonts w:ascii="Times New Roman" w:eastAsia="Calibri" w:hAnsi="Times New Roman" w:cs="Times New Roman"/>
          <w:sz w:val="28"/>
          <w:szCs w:val="28"/>
        </w:rPr>
        <w:t>ской Федерации о пожарной безопасности (обязател</w:t>
      </w:r>
      <w:r w:rsidRPr="00B87FEA">
        <w:rPr>
          <w:rFonts w:ascii="Times New Roman" w:eastAsia="Calibri" w:hAnsi="Times New Roman" w:cs="Times New Roman"/>
          <w:sz w:val="28"/>
          <w:szCs w:val="28"/>
        </w:rPr>
        <w:t>ь</w:t>
      </w:r>
      <w:r>
        <w:rPr>
          <w:rFonts w:ascii="Times New Roman" w:eastAsia="Calibri" w:hAnsi="Times New Roman" w:cs="Times New Roman"/>
          <w:sz w:val="28"/>
          <w:szCs w:val="28"/>
        </w:rPr>
        <w:t>ные требова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ния),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87FEA">
        <w:rPr>
          <w:rFonts w:ascii="Times New Roman" w:eastAsia="Calibri" w:hAnsi="Times New Roman" w:cs="Times New Roman"/>
          <w:sz w:val="28"/>
          <w:szCs w:val="28"/>
        </w:rPr>
        <w:t>посредством организации и проведения проверок деятел</w:t>
      </w:r>
      <w:r w:rsidRPr="00B87FEA">
        <w:rPr>
          <w:rFonts w:ascii="Times New Roman" w:eastAsia="Calibri" w:hAnsi="Times New Roman" w:cs="Times New Roman"/>
          <w:sz w:val="28"/>
          <w:szCs w:val="28"/>
        </w:rPr>
        <w:t>ь</w:t>
      </w:r>
      <w:r w:rsidRPr="00B87FEA">
        <w:rPr>
          <w:rFonts w:ascii="Times New Roman" w:eastAsia="Calibri" w:hAnsi="Times New Roman" w:cs="Times New Roman"/>
          <w:sz w:val="28"/>
          <w:szCs w:val="28"/>
        </w:rPr>
        <w:t>ности организаций и граждан, состояния используемых (эксплуатируемых) ими объектов защиты, проведения мероприятий по кон</w:t>
      </w:r>
      <w:r>
        <w:rPr>
          <w:rFonts w:ascii="Times New Roman" w:eastAsia="Calibri" w:hAnsi="Times New Roman" w:cs="Times New Roman"/>
          <w:sz w:val="28"/>
          <w:szCs w:val="28"/>
        </w:rPr>
        <w:t>тролю на лес</w:t>
      </w:r>
      <w:r w:rsidRPr="00B87FEA">
        <w:rPr>
          <w:rFonts w:ascii="Times New Roman" w:eastAsia="Calibri" w:hAnsi="Times New Roman" w:cs="Times New Roman"/>
          <w:sz w:val="28"/>
          <w:szCs w:val="28"/>
        </w:rPr>
        <w:t>ных участках, на подземных объектах, при ведении горных работ, при произво</w:t>
      </w:r>
      <w:r w:rsidRPr="00B87FEA">
        <w:rPr>
          <w:rFonts w:ascii="Times New Roman" w:eastAsia="Calibri" w:hAnsi="Times New Roman" w:cs="Times New Roman"/>
          <w:sz w:val="28"/>
          <w:szCs w:val="28"/>
        </w:rPr>
        <w:t>д</w:t>
      </w:r>
      <w:r w:rsidRPr="00B87FEA">
        <w:rPr>
          <w:rFonts w:ascii="Times New Roman" w:eastAsia="Calibri" w:hAnsi="Times New Roman" w:cs="Times New Roman"/>
          <w:sz w:val="28"/>
          <w:szCs w:val="28"/>
        </w:rPr>
        <w:t>стве, транспортировке, хра</w:t>
      </w:r>
      <w:r>
        <w:rPr>
          <w:rFonts w:ascii="Times New Roman" w:eastAsia="Calibri" w:hAnsi="Times New Roman" w:cs="Times New Roman"/>
          <w:sz w:val="28"/>
          <w:szCs w:val="28"/>
        </w:rPr>
        <w:t>нении, использовании и утилиза</w:t>
      </w:r>
      <w:r w:rsidRPr="00B87FEA">
        <w:rPr>
          <w:rFonts w:ascii="Times New Roman" w:eastAsia="Calibri" w:hAnsi="Times New Roman" w:cs="Times New Roman"/>
          <w:sz w:val="28"/>
          <w:szCs w:val="28"/>
        </w:rPr>
        <w:t>ции взрывчатых материалов промышленного назначения, принятия предусмотренных закон</w:t>
      </w:r>
      <w:r w:rsidRPr="00B87FEA">
        <w:rPr>
          <w:rFonts w:ascii="Times New Roman" w:eastAsia="Calibri" w:hAnsi="Times New Roman" w:cs="Times New Roman"/>
          <w:sz w:val="28"/>
          <w:szCs w:val="28"/>
        </w:rPr>
        <w:t>о</w:t>
      </w:r>
      <w:r w:rsidRPr="00B87FEA">
        <w:rPr>
          <w:rFonts w:ascii="Times New Roman" w:eastAsia="Calibri" w:hAnsi="Times New Roman" w:cs="Times New Roman"/>
          <w:sz w:val="28"/>
          <w:szCs w:val="28"/>
        </w:rPr>
        <w:t>дательством Российской Федерации мер по пресечению и (или) устранению в</w:t>
      </w:r>
      <w:r>
        <w:rPr>
          <w:rFonts w:ascii="Times New Roman" w:eastAsia="Calibri" w:hAnsi="Times New Roman" w:cs="Times New Roman"/>
          <w:sz w:val="28"/>
          <w:szCs w:val="28"/>
        </w:rPr>
        <w:t>ыявленных нарушений, и деятель</w:t>
      </w:r>
      <w:r w:rsidRPr="00B87FEA">
        <w:rPr>
          <w:rFonts w:ascii="Times New Roman" w:eastAsia="Calibri" w:hAnsi="Times New Roman" w:cs="Times New Roman"/>
          <w:sz w:val="28"/>
          <w:szCs w:val="28"/>
        </w:rPr>
        <w:t>ность указанных уполномоченных органов государственной власти по систематическому наблюдению за исполне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нием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требований пожар</w:t>
      </w:r>
      <w:r w:rsidRPr="00B87FEA">
        <w:rPr>
          <w:rFonts w:ascii="Times New Roman" w:eastAsia="Calibri" w:hAnsi="Times New Roman" w:cs="Times New Roman"/>
          <w:sz w:val="28"/>
          <w:szCs w:val="28"/>
        </w:rPr>
        <w:t>ной безопасности, анализу и прогнозированию состояния исполнения указанных требований при осуществлении организация</w:t>
      </w:r>
      <w:r>
        <w:rPr>
          <w:rFonts w:ascii="Times New Roman" w:eastAsia="Calibri" w:hAnsi="Times New Roman" w:cs="Times New Roman"/>
          <w:sz w:val="28"/>
          <w:szCs w:val="28"/>
        </w:rPr>
        <w:t>ми и гражда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нами своей </w:t>
      </w:r>
      <w:r w:rsidR="00612609"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 w:rsidRPr="0061260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В соответствии с п. 5 Положе</w:t>
      </w:r>
      <w:r>
        <w:rPr>
          <w:rFonts w:ascii="Times New Roman" w:eastAsia="Calibri" w:hAnsi="Times New Roman" w:cs="Times New Roman"/>
          <w:sz w:val="28"/>
          <w:szCs w:val="28"/>
        </w:rPr>
        <w:t>ния органы государственного по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жарного надзора в рамках своей компетенции: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а) организуют и проводят проверки деятельности организаций и гра</w:t>
      </w:r>
      <w:r w:rsidRPr="00B87FEA">
        <w:rPr>
          <w:rFonts w:ascii="Times New Roman" w:eastAsia="Calibri" w:hAnsi="Times New Roman" w:cs="Times New Roman"/>
          <w:sz w:val="28"/>
          <w:szCs w:val="28"/>
        </w:rPr>
        <w:t>ж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дан, состояния используемых (эксплуатируемых) ими объектов защиты;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б) производят в соответствии с законодательством Российской Федер</w:t>
      </w:r>
      <w:r w:rsidRPr="00B87FEA">
        <w:rPr>
          <w:rFonts w:ascii="Times New Roman" w:eastAsia="Calibri" w:hAnsi="Times New Roman" w:cs="Times New Roman"/>
          <w:sz w:val="28"/>
          <w:szCs w:val="28"/>
        </w:rPr>
        <w:t>а</w:t>
      </w:r>
      <w:r w:rsidRPr="00B87FEA">
        <w:rPr>
          <w:rFonts w:ascii="Times New Roman" w:eastAsia="Calibri" w:hAnsi="Times New Roman" w:cs="Times New Roman"/>
          <w:sz w:val="28"/>
          <w:szCs w:val="28"/>
        </w:rPr>
        <w:t>ции дознание по делам о пожар</w:t>
      </w:r>
      <w:r>
        <w:rPr>
          <w:rFonts w:ascii="Times New Roman" w:eastAsia="Calibri" w:hAnsi="Times New Roman" w:cs="Times New Roman"/>
          <w:sz w:val="28"/>
          <w:szCs w:val="28"/>
        </w:rPr>
        <w:t>ах и по делам о нарушениях тре</w:t>
      </w:r>
      <w:r w:rsidRPr="00B87FEA">
        <w:rPr>
          <w:rFonts w:ascii="Times New Roman" w:eastAsia="Calibri" w:hAnsi="Times New Roman" w:cs="Times New Roman"/>
          <w:sz w:val="28"/>
          <w:szCs w:val="28"/>
        </w:rPr>
        <w:t>бований п</w:t>
      </w:r>
      <w:r w:rsidRPr="00B87FEA">
        <w:rPr>
          <w:rFonts w:ascii="Times New Roman" w:eastAsia="Calibri" w:hAnsi="Times New Roman" w:cs="Times New Roman"/>
          <w:sz w:val="28"/>
          <w:szCs w:val="28"/>
        </w:rPr>
        <w:t>о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жарной безопасности;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в) ведут в установленном порядке производство по де</w:t>
      </w:r>
      <w:r>
        <w:rPr>
          <w:rFonts w:ascii="Times New Roman" w:eastAsia="Calibri" w:hAnsi="Times New Roman" w:cs="Times New Roman"/>
          <w:sz w:val="28"/>
          <w:szCs w:val="28"/>
        </w:rPr>
        <w:t>лам об адми</w:t>
      </w:r>
      <w:r w:rsidRPr="00B87FEA">
        <w:rPr>
          <w:rFonts w:ascii="Times New Roman" w:eastAsia="Calibri" w:hAnsi="Times New Roman" w:cs="Times New Roman"/>
          <w:sz w:val="28"/>
          <w:szCs w:val="28"/>
        </w:rPr>
        <w:t>н</w:t>
      </w:r>
      <w:r w:rsidRPr="00B87FEA">
        <w:rPr>
          <w:rFonts w:ascii="Times New Roman" w:eastAsia="Calibri" w:hAnsi="Times New Roman" w:cs="Times New Roman"/>
          <w:sz w:val="28"/>
          <w:szCs w:val="28"/>
        </w:rPr>
        <w:t>и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стративных правонарушениях в области пожарной безопасности;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г) осуществляют официальный статистический учет и ведение госуда</w:t>
      </w:r>
      <w:r w:rsidRPr="00B87FEA">
        <w:rPr>
          <w:rFonts w:ascii="Times New Roman" w:eastAsia="Calibri" w:hAnsi="Times New Roman" w:cs="Times New Roman"/>
          <w:sz w:val="28"/>
          <w:szCs w:val="28"/>
        </w:rPr>
        <w:t>р</w:t>
      </w:r>
      <w:r w:rsidRPr="00B87FEA">
        <w:rPr>
          <w:rFonts w:ascii="Times New Roman" w:eastAsia="Calibri" w:hAnsi="Times New Roman" w:cs="Times New Roman"/>
          <w:sz w:val="28"/>
          <w:szCs w:val="28"/>
        </w:rPr>
        <w:t>ственной статистической отч</w:t>
      </w:r>
      <w:r>
        <w:rPr>
          <w:rFonts w:ascii="Times New Roman" w:eastAsia="Calibri" w:hAnsi="Times New Roman" w:cs="Times New Roman"/>
          <w:sz w:val="28"/>
          <w:szCs w:val="28"/>
        </w:rPr>
        <w:t>етности по пожарам и их послед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ствиям;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д) осуществляют взаимодействие с федеральными орга</w:t>
      </w:r>
      <w:r>
        <w:rPr>
          <w:rFonts w:ascii="Times New Roman" w:eastAsia="Calibri" w:hAnsi="Times New Roman" w:cs="Times New Roman"/>
          <w:sz w:val="28"/>
          <w:szCs w:val="28"/>
        </w:rPr>
        <w:t>нами ис</w:t>
      </w:r>
      <w:r w:rsidRPr="00B87FEA">
        <w:rPr>
          <w:rFonts w:ascii="Times New Roman" w:eastAsia="Calibri" w:hAnsi="Times New Roman" w:cs="Times New Roman"/>
          <w:sz w:val="28"/>
          <w:szCs w:val="28"/>
        </w:rPr>
        <w:t>полн</w:t>
      </w:r>
      <w:r w:rsidRPr="00B87FEA">
        <w:rPr>
          <w:rFonts w:ascii="Times New Roman" w:eastAsia="Calibri" w:hAnsi="Times New Roman" w:cs="Times New Roman"/>
          <w:sz w:val="28"/>
          <w:szCs w:val="28"/>
        </w:rPr>
        <w:t>и</w:t>
      </w:r>
      <w:r w:rsidRPr="00B87FEA">
        <w:rPr>
          <w:rFonts w:ascii="Times New Roman" w:eastAsia="Calibri" w:hAnsi="Times New Roman" w:cs="Times New Roman"/>
          <w:sz w:val="28"/>
          <w:szCs w:val="28"/>
        </w:rPr>
        <w:t>тельной власти, в том числе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органами государственного кон</w:t>
      </w:r>
      <w:r w:rsidRPr="00B87FEA">
        <w:rPr>
          <w:rFonts w:ascii="Times New Roman" w:eastAsia="Calibri" w:hAnsi="Times New Roman" w:cs="Times New Roman"/>
          <w:sz w:val="28"/>
          <w:szCs w:val="28"/>
        </w:rPr>
        <w:t>троля (надзора), органами исполнительной власти субъектов Росси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B87FEA">
        <w:rPr>
          <w:rFonts w:ascii="Times New Roman" w:eastAsia="Calibri" w:hAnsi="Times New Roman" w:cs="Times New Roman"/>
          <w:sz w:val="28"/>
          <w:szCs w:val="28"/>
        </w:rPr>
        <w:t>ской Федерации, орган</w:t>
      </w:r>
      <w:r w:rsidRPr="00B87FEA">
        <w:rPr>
          <w:rFonts w:ascii="Times New Roman" w:eastAsia="Calibri" w:hAnsi="Times New Roman" w:cs="Times New Roman"/>
          <w:sz w:val="28"/>
          <w:szCs w:val="28"/>
        </w:rPr>
        <w:t>а</w:t>
      </w:r>
      <w:r w:rsidRPr="00B87FEA">
        <w:rPr>
          <w:rFonts w:ascii="Times New Roman" w:eastAsia="Calibri" w:hAnsi="Times New Roman" w:cs="Times New Roman"/>
          <w:sz w:val="28"/>
          <w:szCs w:val="28"/>
        </w:rPr>
        <w:t>ми местного самоуправления, общественными объединениями и организац</w:t>
      </w:r>
      <w:r w:rsidRPr="00B87FEA">
        <w:rPr>
          <w:rFonts w:ascii="Times New Roman" w:eastAsia="Calibri" w:hAnsi="Times New Roman" w:cs="Times New Roman"/>
          <w:sz w:val="28"/>
          <w:szCs w:val="28"/>
        </w:rPr>
        <w:t>и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ями, по вопросам обеспечения пожарной безопасности;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е) рассматривают обращения и жалобы организаций и граждан по в</w:t>
      </w:r>
      <w:r w:rsidRPr="00B87FEA">
        <w:rPr>
          <w:rFonts w:ascii="Times New Roman" w:eastAsia="Calibri" w:hAnsi="Times New Roman" w:cs="Times New Roman"/>
          <w:sz w:val="28"/>
          <w:szCs w:val="28"/>
        </w:rPr>
        <w:t>о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просам обеспечения пожарной безопасности;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ж) осуществляют прием и учет уведом</w:t>
      </w:r>
      <w:r>
        <w:rPr>
          <w:rFonts w:ascii="Times New Roman" w:eastAsia="Calibri" w:hAnsi="Times New Roman" w:cs="Times New Roman"/>
          <w:sz w:val="28"/>
          <w:szCs w:val="28"/>
        </w:rPr>
        <w:t>лений о начале осущест</w:t>
      </w:r>
      <w:r w:rsidRPr="00B87FEA">
        <w:rPr>
          <w:rFonts w:ascii="Times New Roman" w:eastAsia="Calibri" w:hAnsi="Times New Roman" w:cs="Times New Roman"/>
          <w:sz w:val="28"/>
          <w:szCs w:val="28"/>
        </w:rPr>
        <w:t>вления юридическими лицами и индивидуальными предпринимателями отдельных видов работ и услуг по перечню, утвер</w:t>
      </w:r>
      <w:r>
        <w:rPr>
          <w:rFonts w:ascii="Times New Roman" w:eastAsia="Calibri" w:hAnsi="Times New Roman" w:cs="Times New Roman"/>
          <w:sz w:val="28"/>
          <w:szCs w:val="28"/>
        </w:rPr>
        <w:t>жденному Пра</w:t>
      </w:r>
      <w:r w:rsidRPr="00B87FEA">
        <w:rPr>
          <w:rFonts w:ascii="Times New Roman" w:eastAsia="Calibri" w:hAnsi="Times New Roman" w:cs="Times New Roman"/>
          <w:sz w:val="28"/>
          <w:szCs w:val="28"/>
        </w:rPr>
        <w:t>вительством Росси</w:t>
      </w:r>
      <w:r w:rsidRPr="00B87FEA">
        <w:rPr>
          <w:rFonts w:ascii="Times New Roman" w:eastAsia="Calibri" w:hAnsi="Times New Roman" w:cs="Times New Roman"/>
          <w:sz w:val="28"/>
          <w:szCs w:val="28"/>
        </w:rPr>
        <w:t>й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ской Федерации.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В свою очередь п. 6 Административного регламента уточняет комп</w:t>
      </w:r>
      <w:r w:rsidRPr="00B87FEA">
        <w:rPr>
          <w:rFonts w:ascii="Times New Roman" w:eastAsia="Calibri" w:hAnsi="Times New Roman" w:cs="Times New Roman"/>
          <w:sz w:val="28"/>
          <w:szCs w:val="28"/>
        </w:rPr>
        <w:t>е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тенцию органов государственного пожарного надзора (ГПН) и должностных лиц органов ГПН. </w:t>
      </w:r>
      <w:r>
        <w:rPr>
          <w:rFonts w:ascii="Times New Roman" w:eastAsia="Calibri" w:hAnsi="Times New Roman" w:cs="Times New Roman"/>
          <w:sz w:val="28"/>
          <w:szCs w:val="28"/>
        </w:rPr>
        <w:t>Их деятельность сводится к сле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дующему: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1) организация и проведение проверок органов власти, орга</w:t>
      </w:r>
      <w:r>
        <w:rPr>
          <w:rFonts w:ascii="Times New Roman" w:eastAsia="Calibri" w:hAnsi="Times New Roman" w:cs="Times New Roman"/>
          <w:sz w:val="28"/>
          <w:szCs w:val="28"/>
        </w:rPr>
        <w:t>низаций и граждан;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lastRenderedPageBreak/>
        <w:t>2) принятие предусмотренных законодательством Российской Федер</w:t>
      </w:r>
      <w:r w:rsidRPr="00B87FEA">
        <w:rPr>
          <w:rFonts w:ascii="Times New Roman" w:eastAsia="Calibri" w:hAnsi="Times New Roman" w:cs="Times New Roman"/>
          <w:sz w:val="28"/>
          <w:szCs w:val="28"/>
        </w:rPr>
        <w:t>а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ции мер по результатам проверок в отношении: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– руководителей органов власти;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– собственников имущества;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– лиц, уполномоченных владеть, пользоваться или распоря</w:t>
      </w:r>
      <w:r>
        <w:rPr>
          <w:rFonts w:ascii="Times New Roman" w:eastAsia="Calibri" w:hAnsi="Times New Roman" w:cs="Times New Roman"/>
          <w:sz w:val="28"/>
          <w:szCs w:val="28"/>
        </w:rPr>
        <w:t>жать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ся имуществом, в том числе руководителей организаций;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– лиц, в установленном порядке назначенных ответственными за обе</w:t>
      </w:r>
      <w:r w:rsidRPr="00B87FEA">
        <w:rPr>
          <w:rFonts w:ascii="Times New Roman" w:eastAsia="Calibri" w:hAnsi="Times New Roman" w:cs="Times New Roman"/>
          <w:sz w:val="28"/>
          <w:szCs w:val="28"/>
        </w:rPr>
        <w:t>с</w:t>
      </w: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печение пожарной безопасности;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 xml:space="preserve">– должностных лиц в пределах их компетенции; </w:t>
      </w:r>
    </w:p>
    <w:p w:rsidR="00B87FEA" w:rsidRDefault="00B87FEA" w:rsidP="00EB47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FEA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87FEA">
        <w:rPr>
          <w:rFonts w:ascii="Times New Roman" w:eastAsia="Calibri" w:hAnsi="Times New Roman" w:cs="Times New Roman"/>
          <w:sz w:val="28"/>
          <w:szCs w:val="28"/>
        </w:rPr>
        <w:t>граждан.</w:t>
      </w:r>
    </w:p>
    <w:p w:rsidR="00B87FEA" w:rsidRPr="00B87FEA" w:rsidRDefault="00B87FEA" w:rsidP="00B87FE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Объектом исследования в курсовом проекте является территориальный орган ГПН, а предметом исследования - деятельность органа ГПН в области пожарной безопасности.</w:t>
      </w:r>
    </w:p>
    <w:p w:rsidR="00B87FEA" w:rsidRPr="00B87FEA" w:rsidRDefault="00B87FEA" w:rsidP="00B87FE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Цел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ями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курсового проекта явля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ю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тся:</w:t>
      </w:r>
    </w:p>
    <w:p w:rsidR="00B87FEA" w:rsidRPr="00B87FEA" w:rsidRDefault="00B87FEA" w:rsidP="00B87FE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анализ деятельности территориального органа государственного п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жарного надзора;</w:t>
      </w:r>
      <w:r w:rsidRPr="00B87FEA">
        <w:rPr>
          <w:rFonts w:ascii="Times New Roman" w:eastAsia="Times New Roman" w:hAnsi="Times New Roman" w:cs="Times New Roman"/>
          <w:iCs/>
          <w:color w:val="FFFFFF"/>
          <w:sz w:val="28"/>
          <w:szCs w:val="24"/>
          <w:lang w:eastAsia="ru-RU"/>
        </w:rPr>
        <w:t xml:space="preserve"> безопасность предупреждение</w:t>
      </w:r>
    </w:p>
    <w:p w:rsidR="00B87FEA" w:rsidRPr="00B87FEA" w:rsidRDefault="00B87FEA" w:rsidP="00B87FE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разработка организационных мероприятий, направленных на сове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шенствование деятельности территориального органа ГПН.</w:t>
      </w:r>
    </w:p>
    <w:p w:rsidR="00B87FEA" w:rsidRPr="00B87FEA" w:rsidRDefault="00B87FEA" w:rsidP="00B87FE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Для достижения поставленн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ых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цел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ей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необходимо решить задачи:</w:t>
      </w:r>
    </w:p>
    <w:p w:rsidR="00B87FEA" w:rsidRPr="00B87FEA" w:rsidRDefault="00B87FEA" w:rsidP="00B87FE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изучить социально-экономическую, демографическую, географич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скую характеристики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заданного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района и его пожарную опасность;</w:t>
      </w:r>
    </w:p>
    <w:p w:rsidR="00B87FEA" w:rsidRPr="00B87FEA" w:rsidRDefault="00B87FEA" w:rsidP="00B87FE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провести анализ основных показателей, характеризующих обстановку с пожарами и их последствиями в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заданном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районе;</w:t>
      </w:r>
    </w:p>
    <w:p w:rsidR="00B87FEA" w:rsidRPr="00B87FEA" w:rsidRDefault="00B87FEA" w:rsidP="00B87FE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спрогнозировать обстановку с пожарами и их последствиями;</w:t>
      </w:r>
    </w:p>
    <w:p w:rsidR="00B87FEA" w:rsidRPr="00B87FEA" w:rsidRDefault="00B87FEA" w:rsidP="00B87FE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оформить документы по представленному в задании мероприятию по надзору (Муниципальное учреждение здравоохранения "Детская больница № 1"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)</w:t>
      </w:r>
    </w:p>
    <w:p w:rsidR="00B87FEA" w:rsidRPr="00E63337" w:rsidRDefault="00B87FEA" w:rsidP="00E63337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</w:t>
      </w:r>
      <w:r w:rsidRPr="00B87FE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разработать рекомендации по совершенствованию государственного надзора в области пожарной безопасности территориального органа ГПН.</w:t>
      </w:r>
    </w:p>
    <w:p w:rsidR="003B4DED" w:rsidRDefault="003B4DED" w:rsidP="007E26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3488" w:rsidRPr="002F00C4" w:rsidRDefault="005546F1" w:rsidP="00E63337">
      <w:pPr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="00863488" w:rsidRPr="002F0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Глава 1. Анализ состояния оперативной обстановки с пожарами</w:t>
      </w:r>
      <w:r w:rsidR="008634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районе</w:t>
      </w:r>
    </w:p>
    <w:p w:rsidR="00863488" w:rsidRDefault="00863488" w:rsidP="00A55B00">
      <w:pPr>
        <w:spacing w:after="0" w:line="360" w:lineRule="auto"/>
        <w:ind w:right="19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488" w:rsidRPr="00E63337" w:rsidRDefault="00863488" w:rsidP="00A55B00">
      <w:pPr>
        <w:spacing w:after="0" w:line="360" w:lineRule="auto"/>
        <w:ind w:right="198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3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 Анализ факторов, характеризующих состояние системы обе</w:t>
      </w:r>
      <w:r w:rsidRPr="00E63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E63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печения пожарной безопасности в районе</w:t>
      </w:r>
    </w:p>
    <w:p w:rsidR="006044D0" w:rsidRDefault="006044D0" w:rsidP="00A55B00">
      <w:pPr>
        <w:spacing w:after="0" w:line="360" w:lineRule="auto"/>
        <w:ind w:right="19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44D0" w:rsidRDefault="006044D0" w:rsidP="00A55B00">
      <w:pPr>
        <w:spacing w:after="0" w:line="360" w:lineRule="auto"/>
        <w:ind w:right="19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исследования – г. Санкт-Петербург Ленинградской области. </w:t>
      </w:r>
    </w:p>
    <w:p w:rsidR="006044D0" w:rsidRDefault="006044D0" w:rsidP="00A55B00">
      <w:pPr>
        <w:spacing w:after="0" w:line="360" w:lineRule="auto"/>
        <w:ind w:right="19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Административно-территориальными единицами, на которые делится город, являю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18 районов Санкт-Петербурга: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Адмиралтейский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островский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Выборгский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Калининский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Колпинский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66A3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</w:t>
      </w:r>
      <w:r w:rsidR="00F66A34">
        <w:rPr>
          <w:rFonts w:ascii="Times New Roman" w:eastAsia="Times New Roman" w:hAnsi="Times New Roman" w:cs="Times New Roman"/>
          <w:sz w:val="28"/>
          <w:szCs w:val="28"/>
          <w:lang w:eastAsia="ru-RU"/>
        </w:rPr>
        <w:t>гвардей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Кронштадтский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Курортный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т.ч. в области: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Петроградский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Петродворцовый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Пушкинский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Фрунзенский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44D0" w:rsidRPr="0095206A" w:rsidRDefault="006044D0" w:rsidP="0095206A">
      <w:pPr>
        <w:spacing w:after="0" w:line="360" w:lineRule="auto"/>
        <w:ind w:right="198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 исследования – </w:t>
      </w:r>
      <w:r w:rsidR="0095206A" w:rsidRPr="0095206A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Государственное общеобразовательное учр</w:t>
      </w:r>
      <w:r w:rsidR="0095206A" w:rsidRPr="0095206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5206A" w:rsidRPr="0095206A">
        <w:rPr>
          <w:rFonts w:ascii="Times New Roman" w:eastAsia="Times New Roman" w:hAnsi="Times New Roman"/>
          <w:sz w:val="28"/>
          <w:szCs w:val="28"/>
          <w:lang w:eastAsia="ru-RU"/>
        </w:rPr>
        <w:t>ждение средняя общеобразовательная школа № 134 им Сергея Дудко Кра</w:t>
      </w:r>
      <w:r w:rsidR="0095206A" w:rsidRPr="0095206A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95206A" w:rsidRPr="0095206A">
        <w:rPr>
          <w:rFonts w:ascii="Times New Roman" w:eastAsia="Times New Roman" w:hAnsi="Times New Roman"/>
          <w:sz w:val="28"/>
          <w:szCs w:val="28"/>
          <w:lang w:eastAsia="ru-RU"/>
        </w:rPr>
        <w:t>ноского  района г. Санкт-Петербург.</w:t>
      </w:r>
    </w:p>
    <w:p w:rsidR="006044D0" w:rsidRDefault="006B59B1" w:rsidP="00A55B00">
      <w:pPr>
        <w:spacing w:after="0" w:line="360" w:lineRule="auto"/>
        <w:ind w:right="19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факторов, характеризующих состояние системы обеспеч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пожарной безопасности в районе исследования – это климатические характеристики территории.  </w:t>
      </w:r>
      <w:r w:rsidR="006044D0"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Климат </w:t>
      </w:r>
      <w:r w:rsid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6044D0"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умеренный и влажный, переходный от континентального к морскому. Для данного региона хара</w:t>
      </w:r>
      <w:r w:rsidR="006044D0"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044D0"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терна частая смена воздушных масс, обусловленная в значительной степени циклонической деятельностью. Летом преобладают западные и северо-западные ветры, зимой западные и юго-западные</w:t>
      </w:r>
      <w:r w:rsid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25C19" w:rsidRPr="00325C19">
        <w:t xml:space="preserve"> </w:t>
      </w:r>
      <w:r w:rsidR="00325C19" w:rsidRPr="00325C19">
        <w:rPr>
          <w:rFonts w:ascii="Times New Roman" w:eastAsia="Times New Roman" w:hAnsi="Times New Roman" w:cs="Times New Roman"/>
          <w:sz w:val="28"/>
          <w:szCs w:val="28"/>
          <w:lang w:eastAsia="ru-RU"/>
        </w:rPr>
        <w:t>Из-за небольшого кол</w:t>
      </w:r>
      <w:r w:rsidR="00325C19" w:rsidRPr="00325C1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25C19" w:rsidRPr="00325C1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чества солнечного тепла влага испаряется медленно.</w:t>
      </w:r>
      <w:r w:rsidR="00325C19" w:rsidRPr="00325C19">
        <w:t xml:space="preserve"> </w:t>
      </w:r>
      <w:r w:rsidR="00325C19" w:rsidRPr="00325C1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температура воздуха в Санкт-Петербурге составляет +5,8 °C. Самый холодный месяц в городе — февраль со средней температурой −5,8 °C, в январе −5,5 °C. С</w:t>
      </w:r>
      <w:r w:rsidR="00325C19" w:rsidRPr="00325C1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25C19" w:rsidRPr="0032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мый тёплый месяц — июль, его среднесуточная температура +18,8 °C. Сравнительно небольшая амплитуда среднесуточных температур февраля и июля (24,6 °C) характеризует умеренность петербургского </w:t>
      </w:r>
      <w:r w:rsidR="00325C19" w:rsidRPr="0061260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климата.</w:t>
      </w:r>
    </w:p>
    <w:p w:rsidR="006B59B1" w:rsidRDefault="006B59B1" w:rsidP="00A55B00">
      <w:pPr>
        <w:spacing w:after="0" w:line="360" w:lineRule="auto"/>
        <w:ind w:right="19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Транспортное обеспечение в районе исследования удовлетворител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– от пожарных частей добраться до любой точки района можно в сч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танные минуты, однако узкие проезды и плотная загруженность дорог в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сы пик осложняют доступность подъезда к объектам тушения. </w:t>
      </w:r>
    </w:p>
    <w:p w:rsidR="006B59B1" w:rsidRDefault="006B59B1" w:rsidP="00A55B00">
      <w:pPr>
        <w:spacing w:after="0" w:line="360" w:lineRule="auto"/>
        <w:ind w:right="19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Обеспеченность пожарных расчетов водными ресурсами не является проблемой для города на воде, однако, изначально для пожаротушения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пользуют специальные водные резервы. К отбору воды из речных каналов прибегают в случае крупных затяжных пожаров и нехватки воды. </w:t>
      </w:r>
    </w:p>
    <w:p w:rsidR="006044D0" w:rsidRPr="006044D0" w:rsidRDefault="00325C19" w:rsidP="00A55B00">
      <w:pPr>
        <w:spacing w:after="0" w:line="360" w:lineRule="auto"/>
        <w:ind w:right="19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организаций и ГПН в области пожарной безопасности в городе регламентируется з</w:t>
      </w:r>
      <w:r w:rsid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6044D0"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пожарной безопасности в Санкт­Петербурге</w:t>
      </w:r>
      <w:r w:rsid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044D0"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 на 31 марта 2017 года)</w:t>
      </w:r>
      <w:r w:rsid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 июня 2005 года, п</w:t>
      </w:r>
      <w:r w:rsidR="006044D0"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риня</w:t>
      </w:r>
      <w:r w:rsid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тый </w:t>
      </w:r>
      <w:r w:rsidR="006044D0"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Законодательным Собра</w:t>
      </w:r>
      <w:r w:rsid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нием </w:t>
      </w:r>
      <w:r w:rsidR="006044D0" w:rsidRPr="006044D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Санкт­Петербурга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25C19" w:rsidRDefault="00325C19" w:rsidP="00A55B00">
      <w:pPr>
        <w:spacing w:after="0" w:line="360" w:lineRule="auto"/>
        <w:ind w:right="20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Тушение пожаров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F66A34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Красногвардейского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ществля</w:t>
      </w:r>
      <w:r w:rsidR="00952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пожарная часть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95206A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</w:t>
      </w:r>
      <w:r w:rsidR="0095206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206A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Санкт-Петербург, Лесной проспект, 17.</w:t>
      </w:r>
    </w:p>
    <w:p w:rsidR="00325C19" w:rsidRDefault="00325C19" w:rsidP="00325C19">
      <w:pPr>
        <w:tabs>
          <w:tab w:val="left" w:pos="9900"/>
        </w:tabs>
        <w:spacing w:after="0" w:line="360" w:lineRule="auto"/>
        <w:ind w:right="2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488" w:rsidRPr="00690634" w:rsidRDefault="00863488" w:rsidP="006A67CA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06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Статистический  анализ обстановки с пожарами и их после</w:t>
      </w:r>
      <w:r w:rsidRPr="006906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6906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ствиями в районе</w:t>
      </w:r>
    </w:p>
    <w:p w:rsidR="004825BA" w:rsidRDefault="004825BA" w:rsidP="004825B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</w:p>
    <w:p w:rsidR="004825BA" w:rsidRPr="004825BA" w:rsidRDefault="004825BA" w:rsidP="004825B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Общее количество выездов пожарных подразделений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на пожары за п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риод с 2012 по 2016 гг.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составило 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2458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В основном, пожарные части вые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жали 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н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пожары, возникшие от 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подгорани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я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пищи,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непотушенных табачных изделий, </w:t>
      </w:r>
      <w:r w:rsidR="003654D1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свечей,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дорожно-транспортных прои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шествий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. 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Работниками пожа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ных частей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Красно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района г.Санкт-Петербурга 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на пожарах спасено 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б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лее 500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</w:t>
      </w:r>
    </w:p>
    <w:p w:rsidR="006A67CA" w:rsidRPr="007B6101" w:rsidRDefault="004825BA" w:rsidP="007B6101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З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а период с 2012 по 2016 гг. в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Красно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гвардей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ском 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районе произош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ло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1832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пожар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а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с материальным ущербом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на общую сумму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33 978 тыс.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руб. 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На пожарах погибло 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93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человек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а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, получили травмы</w:t>
      </w:r>
      <w:r w:rsidR="003654D1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, но спасены,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3654D1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48</w:t>
      </w:r>
      <w:r w:rsidRPr="004825B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человек. </w:t>
      </w:r>
    </w:p>
    <w:p w:rsidR="00F66A34" w:rsidRDefault="00F66A3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63488" w:rsidRPr="002F00C4" w:rsidRDefault="00863488" w:rsidP="006A67CA">
      <w:pPr>
        <w:tabs>
          <w:tab w:val="left" w:pos="9900"/>
        </w:tabs>
        <w:spacing w:after="0" w:line="360" w:lineRule="auto"/>
        <w:ind w:right="20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Выводы по главе 1</w:t>
      </w:r>
    </w:p>
    <w:p w:rsidR="007E26B5" w:rsidRPr="00DB64B7" w:rsidRDefault="007E26B5" w:rsidP="007E26B5">
      <w:pPr>
        <w:tabs>
          <w:tab w:val="left" w:pos="780"/>
        </w:tabs>
        <w:spacing w:after="0" w:line="240" w:lineRule="auto"/>
        <w:outlineLvl w:val="0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p w:rsidR="003654D1" w:rsidRPr="003654D1" w:rsidRDefault="003654D1" w:rsidP="003654D1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По динамике пожаров за исследованный период, можно сделать вывод, что с каждым годом количество пожаров уменьшается примерно на 1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%, 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нако по своей опасности пожары становятся только значительнее, т.к. не снижается понесенный от пожаров ущерб и количество пострадавших и п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гибших людей. Это говорит о том, что уменьшилось количество мелких во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гораний, тогда как доля крупных пожаров стала увеличиваться. В первом случае, вероятно, большую роль играет профилактическая работа, провод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мая ГПН. Во втором случае большую роль, по всей вероятности, играет сов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купность факторов, ускоряющих процессы развития пожаров и факторов, препятствующих быстрому тушению пожаров.</w:t>
      </w:r>
    </w:p>
    <w:p w:rsidR="00DB64B7" w:rsidRPr="006A67CA" w:rsidRDefault="006A67CA" w:rsidP="006A67CA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6A67C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Для положительного влияния на складывающуюся обстановку с пож</w:t>
      </w:r>
      <w:r w:rsidRPr="006A67C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</w:t>
      </w:r>
      <w:r w:rsidRPr="006A67C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рами необходимо продолжать работу по взаимодействию с исполнительными органами государственной власти, муниципальных образований в области пожар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ной безопасности. Руководители пожарных подразделений обязаны</w:t>
      </w:r>
      <w:r w:rsidRPr="006A67C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р</w:t>
      </w:r>
      <w:r w:rsidRPr="006A67C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е</w:t>
      </w:r>
      <w:r w:rsidRPr="006A67C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гулярно информировать глав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у </w:t>
      </w:r>
      <w:r w:rsidR="00E36F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Красно</w:t>
      </w:r>
      <w:r w:rsidR="00F66A34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гвардей</w:t>
      </w:r>
      <w:r w:rsidR="00E36F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ского района г.Санкт-Петербурга 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Pr="006A67C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 складывающейся ситуации с обеспечением пожарной безопасности</w:t>
      </w:r>
      <w:r w:rsidR="00E36F7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.</w:t>
      </w:r>
    </w:p>
    <w:p w:rsidR="00DB64B7" w:rsidRPr="00DB64B7" w:rsidRDefault="00DB64B7" w:rsidP="00DB64B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</w:p>
    <w:p w:rsidR="007E26B5" w:rsidRDefault="00DB64B7" w:rsidP="00AB6C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DB64B7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br w:type="page"/>
      </w:r>
    </w:p>
    <w:p w:rsidR="00DB64B7" w:rsidRPr="00DB64B7" w:rsidRDefault="00010FFA" w:rsidP="00010F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napToGrid w:val="0"/>
          <w:sz w:val="28"/>
          <w:szCs w:val="28"/>
        </w:rPr>
      </w:pPr>
      <w:r>
        <w:rPr>
          <w:rFonts w:ascii="Times New Roman" w:eastAsia="Calibri" w:hAnsi="Times New Roman" w:cs="Times New Roman"/>
          <w:b/>
          <w:snapToGrid w:val="0"/>
          <w:sz w:val="28"/>
          <w:szCs w:val="28"/>
        </w:rPr>
        <w:lastRenderedPageBreak/>
        <w:t>2</w:t>
      </w:r>
      <w:r w:rsidR="00DB64B7" w:rsidRPr="00DB64B7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. Исследование деятельности территориального органа ГПН</w:t>
      </w:r>
    </w:p>
    <w:p w:rsidR="00010FFA" w:rsidRDefault="00010FFA" w:rsidP="00010FFA">
      <w:pPr>
        <w:tabs>
          <w:tab w:val="left" w:pos="9900"/>
        </w:tabs>
        <w:spacing w:after="0" w:line="360" w:lineRule="auto"/>
        <w:ind w:right="201" w:firstLine="709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DB64B7" w:rsidRPr="00E63337" w:rsidRDefault="00010FFA" w:rsidP="00010FFA">
      <w:pPr>
        <w:tabs>
          <w:tab w:val="left" w:pos="9900"/>
        </w:tabs>
        <w:spacing w:after="0" w:line="360" w:lineRule="auto"/>
        <w:ind w:right="201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63337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2</w:t>
      </w:r>
      <w:r w:rsidR="00DB64B7" w:rsidRPr="00E63337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.1. Прогнозирование показателей обстановки с пожарами и их последствиями</w:t>
      </w:r>
    </w:p>
    <w:p w:rsidR="002965EC" w:rsidRDefault="002965EC" w:rsidP="00010F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965EC" w:rsidRPr="00E63337" w:rsidRDefault="002965EC" w:rsidP="00010F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63337">
        <w:rPr>
          <w:rFonts w:ascii="Times New Roman" w:eastAsia="Calibri" w:hAnsi="Times New Roman" w:cs="Times New Roman"/>
          <w:i/>
          <w:sz w:val="28"/>
          <w:szCs w:val="28"/>
        </w:rPr>
        <w:t>2.1.1. Прогноз количества пожаров</w:t>
      </w:r>
    </w:p>
    <w:p w:rsidR="00DB64B7" w:rsidRPr="00DB64B7" w:rsidRDefault="00AB6C44" w:rsidP="00010F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0CAAB24" wp14:editId="3A145214">
            <wp:simplePos x="0" y="0"/>
            <wp:positionH relativeFrom="column">
              <wp:posOffset>1081405</wp:posOffset>
            </wp:positionH>
            <wp:positionV relativeFrom="paragraph">
              <wp:posOffset>57785</wp:posOffset>
            </wp:positionV>
            <wp:extent cx="3952875" cy="2409825"/>
            <wp:effectExtent l="0" t="0" r="9525" b="9525"/>
            <wp:wrapTight wrapText="bothSides">
              <wp:wrapPolygon edited="0">
                <wp:start x="0" y="0"/>
                <wp:lineTo x="0" y="21515"/>
                <wp:lineTo x="21548" y="21515"/>
                <wp:lineTo x="21548" y="0"/>
                <wp:lineTo x="0" y="0"/>
              </wp:wrapPolygon>
            </wp:wrapTight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64B7" w:rsidRPr="00DB64B7" w:rsidRDefault="00DB64B7" w:rsidP="00010F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6C44" w:rsidRDefault="00AB6C44" w:rsidP="00010FFA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6C44" w:rsidRDefault="00AB6C44" w:rsidP="00010FFA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6C44" w:rsidRDefault="00AB6C44" w:rsidP="00010FFA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6C44" w:rsidRDefault="00AB6C44" w:rsidP="00010FFA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6C44" w:rsidRDefault="00AB6C44" w:rsidP="00010FFA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6C44" w:rsidRDefault="00AB6C44" w:rsidP="00010FFA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6C44" w:rsidRDefault="00AB6C44" w:rsidP="00010FFA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B64B7" w:rsidRPr="00DB64B7" w:rsidRDefault="00DB64B7" w:rsidP="00010FFA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 w:rsidR="002965EC">
        <w:rPr>
          <w:rFonts w:ascii="Times New Roman" w:eastAsia="Calibri" w:hAnsi="Times New Roman" w:cs="Times New Roman"/>
          <w:sz w:val="28"/>
          <w:szCs w:val="28"/>
        </w:rPr>
        <w:t>1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– Статистические данные количества пожаров </w:t>
      </w:r>
      <w:r w:rsidR="00AB6C44">
        <w:rPr>
          <w:rFonts w:ascii="Times New Roman" w:eastAsia="Calibri" w:hAnsi="Times New Roman" w:cs="Times New Roman"/>
          <w:sz w:val="28"/>
          <w:szCs w:val="28"/>
        </w:rPr>
        <w:t>за период с 2012 по 2016 гг.</w:t>
      </w:r>
    </w:p>
    <w:p w:rsidR="00DB64B7" w:rsidRPr="00DB64B7" w:rsidRDefault="00DB64B7" w:rsidP="00010F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6C44" w:rsidRPr="003F07DE" w:rsidRDefault="00DB64B7" w:rsidP="00010F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Уравнение прямой, представляющее собой трендовую мод</w:t>
      </w:r>
      <w:r w:rsidR="003F07DE">
        <w:rPr>
          <w:rFonts w:ascii="Times New Roman" w:eastAsia="Calibri" w:hAnsi="Times New Roman" w:cs="Times New Roman"/>
          <w:sz w:val="28"/>
          <w:szCs w:val="28"/>
        </w:rPr>
        <w:t>ель искомой функции:</w:t>
      </w:r>
    </w:p>
    <w:p w:rsidR="00DB64B7" w:rsidRPr="00AB6C44" w:rsidRDefault="00DB64B7" w:rsidP="00AB6C4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6C44">
        <w:rPr>
          <w:rFonts w:ascii="Times New Roman" w:eastAsia="Calibri" w:hAnsi="Times New Roman" w:cs="Times New Roman"/>
          <w:i/>
          <w:position w:val="-12"/>
          <w:sz w:val="28"/>
          <w:szCs w:val="28"/>
        </w:rPr>
        <w:object w:dxaOrig="279" w:dyaOrig="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25.6pt" o:ole="" fillcolor="window">
            <v:imagedata r:id="rId9" o:title=""/>
          </v:shape>
          <o:OLEObject Type="Embed" ProgID="Equation.3" ShapeID="_x0000_i1025" DrawAspect="Content" ObjectID="_1631600913" r:id="rId10"/>
        </w:object>
      </w:r>
      <w:r w:rsidRPr="00AB6C44">
        <w:rPr>
          <w:rFonts w:ascii="Times New Roman" w:eastAsia="Calibri" w:hAnsi="Times New Roman" w:cs="Times New Roman"/>
          <w:i/>
          <w:position w:val="-10"/>
          <w:sz w:val="28"/>
          <w:szCs w:val="28"/>
        </w:rPr>
        <w:object w:dxaOrig="180" w:dyaOrig="340">
          <v:shape id="_x0000_i1026" type="#_x0000_t75" style="width:8.8pt;height:16.8pt" o:ole="" fillcolor="window">
            <v:imagedata r:id="rId11" o:title=""/>
          </v:shape>
          <o:OLEObject Type="Embed" ProgID="Equation.3" ShapeID="_x0000_i1026" DrawAspect="Content" ObjectID="_1631600914" r:id="rId12"/>
        </w:object>
      </w:r>
      <w:r w:rsidRPr="00AB6C44">
        <w:rPr>
          <w:rFonts w:ascii="Times New Roman" w:eastAsia="Calibri" w:hAnsi="Times New Roman" w:cs="Times New Roman"/>
          <w:i/>
          <w:sz w:val="28"/>
          <w:szCs w:val="28"/>
        </w:rPr>
        <w:t>=</w:t>
      </w:r>
      <w:r w:rsidRPr="00AB6C44">
        <w:rPr>
          <w:rFonts w:ascii="Times New Roman" w:eastAsia="Calibri" w:hAnsi="Times New Roman" w:cs="Times New Roman"/>
          <w:i/>
          <w:sz w:val="28"/>
          <w:szCs w:val="28"/>
          <w:lang w:val="en-US"/>
        </w:rPr>
        <w:t>a</w:t>
      </w:r>
      <w:r w:rsidRPr="00AB6C44">
        <w:rPr>
          <w:rFonts w:ascii="Times New Roman" w:eastAsia="Calibri" w:hAnsi="Times New Roman" w:cs="Times New Roman"/>
          <w:i/>
          <w:sz w:val="28"/>
          <w:szCs w:val="28"/>
        </w:rPr>
        <w:t>+</w:t>
      </w:r>
      <w:r w:rsidRPr="00AB6C44">
        <w:rPr>
          <w:rFonts w:ascii="Times New Roman" w:eastAsia="Calibri" w:hAnsi="Times New Roman" w:cs="Times New Roman"/>
          <w:i/>
          <w:sz w:val="28"/>
          <w:szCs w:val="28"/>
          <w:lang w:val="en-US"/>
        </w:rPr>
        <w:t>bt</w:t>
      </w:r>
    </w:p>
    <w:p w:rsidR="00AB6C44" w:rsidRDefault="00AB6C44" w:rsidP="00010F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07DE" w:rsidRDefault="00DB64B7" w:rsidP="00010F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Для нахождения значений </w:t>
      </w:r>
      <w:r w:rsidRPr="00DB64B7">
        <w:rPr>
          <w:rFonts w:ascii="Times New Roman" w:eastAsia="Calibri" w:hAnsi="Times New Roman" w:cs="Times New Roman"/>
          <w:i/>
          <w:sz w:val="28"/>
          <w:szCs w:val="28"/>
          <w:lang w:val="en-US"/>
        </w:rPr>
        <w:t>a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DB64B7">
        <w:rPr>
          <w:rFonts w:ascii="Times New Roman" w:eastAsia="Calibri" w:hAnsi="Times New Roman" w:cs="Times New Roman"/>
          <w:i/>
          <w:sz w:val="28"/>
          <w:szCs w:val="28"/>
          <w:lang w:val="en-US"/>
        </w:rPr>
        <w:t>b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воспользуемся формулами:</w:t>
      </w:r>
    </w:p>
    <w:p w:rsidR="00DB64B7" w:rsidRPr="003F07DE" w:rsidRDefault="00DB64B7" w:rsidP="00010F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7DE"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a=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y</m:t>
                </m:r>
              </m:e>
            </m:nary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</m:oMath>
      <w:r w:rsidR="00AB6C44" w:rsidRPr="003F07DE">
        <w:rPr>
          <w:rFonts w:ascii="Times New Roman" w:eastAsia="Calibri" w:hAnsi="Times New Roman" w:cs="Times New Roman"/>
          <w:sz w:val="28"/>
          <w:szCs w:val="28"/>
        </w:rPr>
        <w:t>=</w:t>
      </w:r>
      <w:r w:rsidR="003F07DE" w:rsidRPr="003F07DE">
        <w:rPr>
          <w:rFonts w:ascii="Times New Roman" w:eastAsia="Calibri" w:hAnsi="Times New Roman" w:cs="Times New Roman"/>
          <w:sz w:val="24"/>
          <w:szCs w:val="24"/>
        </w:rPr>
        <w:t>318,3</w:t>
      </w:r>
    </w:p>
    <w:p w:rsidR="00DB64B7" w:rsidRPr="00DB64B7" w:rsidRDefault="00AB6C44" w:rsidP="009961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yt</m:t>
                </m:r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den>
        </m:f>
      </m:oMath>
      <w:r w:rsidR="003F07DE" w:rsidRPr="00167A78">
        <w:rPr>
          <w:rFonts w:ascii="Times New Roman" w:eastAsia="Calibri" w:hAnsi="Times New Roman" w:cs="Times New Roman"/>
          <w:sz w:val="24"/>
          <w:szCs w:val="24"/>
        </w:rPr>
        <w:t>=</w:t>
      </w:r>
      <w:r w:rsidR="00096F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96F62" w:rsidRPr="00096F62">
        <w:rPr>
          <w:rFonts w:ascii="Times New Roman" w:eastAsia="Calibri" w:hAnsi="Times New Roman" w:cs="Times New Roman"/>
          <w:sz w:val="24"/>
          <w:szCs w:val="24"/>
        </w:rPr>
        <w:t>-</w:t>
      </w:r>
      <w:r w:rsidR="00096F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7A78">
        <w:rPr>
          <w:rFonts w:ascii="Times New Roman" w:eastAsia="Calibri" w:hAnsi="Times New Roman" w:cs="Times New Roman"/>
          <w:sz w:val="24"/>
          <w:szCs w:val="24"/>
        </w:rPr>
        <w:t>3,</w:t>
      </w:r>
      <w:r w:rsidR="001C66FB">
        <w:rPr>
          <w:rFonts w:ascii="Times New Roman" w:eastAsia="Calibri" w:hAnsi="Times New Roman" w:cs="Times New Roman"/>
          <w:sz w:val="24"/>
          <w:szCs w:val="24"/>
        </w:rPr>
        <w:t>2</w:t>
      </w:r>
    </w:p>
    <w:p w:rsidR="00DB64B7" w:rsidRPr="00DB64B7" w:rsidRDefault="00996107" w:rsidP="00010F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DB64B7" w:rsidRPr="00DB64B7">
        <w:rPr>
          <w:rFonts w:ascii="Times New Roman" w:eastAsia="Calibri" w:hAnsi="Times New Roman" w:cs="Times New Roman"/>
          <w:sz w:val="28"/>
          <w:szCs w:val="28"/>
        </w:rPr>
        <w:t xml:space="preserve">удет иметь вид:  </w:t>
      </w:r>
      <w:r w:rsidR="00DB64B7"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027" type="#_x0000_t75" style="width:14.4pt;height:25.6pt" o:ole="" fillcolor="window">
            <v:imagedata r:id="rId9" o:title=""/>
          </v:shape>
          <o:OLEObject Type="Embed" ProgID="Equation.3" ShapeID="_x0000_i1027" DrawAspect="Content" ObjectID="_1631600915" r:id="rId13"/>
        </w:object>
      </w:r>
      <w:r w:rsidR="00DB64B7"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028" type="#_x0000_t75" style="width:8.8pt;height:16.8pt" o:ole="" fillcolor="window">
            <v:imagedata r:id="rId11" o:title=""/>
          </v:shape>
          <o:OLEObject Type="Embed" ProgID="Equation.3" ShapeID="_x0000_i1028" DrawAspect="Content" ObjectID="_1631600916" r:id="rId14"/>
        </w:object>
      </w:r>
      <w:r w:rsidR="00DB64B7"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>
        <w:rPr>
          <w:rFonts w:ascii="Times New Roman" w:eastAsia="Calibri" w:hAnsi="Times New Roman" w:cs="Times New Roman"/>
          <w:sz w:val="28"/>
          <w:szCs w:val="28"/>
        </w:rPr>
        <w:t>318,3 -</w:t>
      </w:r>
      <w:r w:rsidR="00167A78">
        <w:rPr>
          <w:rFonts w:ascii="Times New Roman" w:eastAsia="Calibri" w:hAnsi="Times New Roman" w:cs="Times New Roman"/>
          <w:sz w:val="28"/>
          <w:szCs w:val="28"/>
        </w:rPr>
        <w:t>3,</w:t>
      </w:r>
      <w:r w:rsidR="001C66FB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64B7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="00DB64B7" w:rsidRPr="00DB64B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B64B7" w:rsidRPr="00DB64B7" w:rsidRDefault="00DB64B7" w:rsidP="00010F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Подставляя в данное уравнение последовательно значения </w:t>
      </w:r>
      <w:r w:rsidRPr="00DB64B7">
        <w:rPr>
          <w:rFonts w:ascii="Times New Roman" w:eastAsia="Calibri" w:hAnsi="Times New Roman" w:cs="Times New Roman"/>
          <w:position w:val="-6"/>
          <w:sz w:val="28"/>
          <w:szCs w:val="28"/>
        </w:rPr>
        <w:object w:dxaOrig="160" w:dyaOrig="240">
          <v:shape id="_x0000_i1029" type="#_x0000_t75" style="width:8pt;height:12pt" o:ole="" fillcolor="window">
            <v:imagedata r:id="rId15" o:title=""/>
          </v:shape>
          <o:OLEObject Type="Embed" ProgID="Equation.3" ShapeID="_x0000_i1029" DrawAspect="Content" ObjectID="_1631600917" r:id="rId16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, равные  - </w:t>
      </w:r>
    </w:p>
    <w:p w:rsidR="00996107" w:rsidRDefault="00DB64B7" w:rsidP="0099610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-2, -1, 0, 1, 2,  находим выровненные значения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030" type="#_x0000_t75" style="width:14.4pt;height:25.6pt" o:ole="" fillcolor="window">
            <v:imagedata r:id="rId9" o:title=""/>
          </v:shape>
          <o:OLEObject Type="Embed" ProgID="Equation.3" ShapeID="_x0000_i1030" DrawAspect="Content" ObjectID="_1631600918" r:id="rId17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. Если расчеты выполнены правильно то </w:t>
      </w:r>
      <w:r w:rsidRPr="00DB64B7">
        <w:rPr>
          <w:rFonts w:ascii="Times New Roman" w:eastAsia="Calibri" w:hAnsi="Times New Roman" w:cs="Times New Roman"/>
          <w:position w:val="-14"/>
          <w:sz w:val="28"/>
          <w:szCs w:val="28"/>
        </w:rPr>
        <w:object w:dxaOrig="1280" w:dyaOrig="520">
          <v:shape id="_x0000_i1031" type="#_x0000_t75" style="width:64pt;height:26.4pt" o:ole="" fillcolor="window">
            <v:imagedata r:id="rId18" o:title=""/>
          </v:shape>
          <o:OLEObject Type="Embed" ProgID="Equation.3" ShapeID="_x0000_i1031" DrawAspect="Content" ObjectID="_1631600919" r:id="rId19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B64B7" w:rsidRDefault="00DB64B7" w:rsidP="009961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96107">
        <w:rPr>
          <w:rFonts w:ascii="Times New Roman" w:eastAsia="Calibri" w:hAnsi="Times New Roman" w:cs="Times New Roman"/>
          <w:sz w:val="28"/>
          <w:szCs w:val="28"/>
        </w:rPr>
        <w:t xml:space="preserve">данном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примере</w:t>
      </w:r>
      <w:r w:rsidR="00996107"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y</m:t>
            </m:r>
            <m:r>
              <w:rPr>
                <w:rFonts w:ascii="Cambria Math" w:eastAsia="Calibri" w:hAnsi="Cambria Math" w:cs="Times New Roman"/>
                <w:sz w:val="24"/>
                <w:szCs w:val="24"/>
              </w:rPr>
              <m:t>=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val="en-US"/>
                      </w:rPr>
                      <m:t>t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^</m:t>
                    </m:r>
                  </m:sup>
                </m:sSubSup>
              </m:e>
            </m:nary>
          </m:e>
        </m:nary>
        <m:r>
          <w:rPr>
            <w:rFonts w:ascii="Cambria Math" w:eastAsia="Calibri" w:hAnsi="Cambria Math" w:cs="Times New Roman"/>
            <w:sz w:val="24"/>
            <w:szCs w:val="24"/>
          </w:rPr>
          <m:t>=1832</m:t>
        </m:r>
      </m:oMath>
      <w:r w:rsidR="00996107">
        <w:rPr>
          <w:rFonts w:ascii="Times New Roman" w:eastAsia="Calibri" w:hAnsi="Times New Roman" w:cs="Times New Roman"/>
          <w:sz w:val="28"/>
          <w:szCs w:val="28"/>
        </w:rPr>
        <w:t>, с</w:t>
      </w:r>
      <w:r w:rsidRPr="00DB64B7">
        <w:rPr>
          <w:rFonts w:ascii="Times New Roman" w:eastAsia="Calibri" w:hAnsi="Times New Roman" w:cs="Times New Roman"/>
          <w:sz w:val="28"/>
          <w:szCs w:val="28"/>
        </w:rPr>
        <w:t>ледовательно, значения уровней  выровненного ряда найдены верно.</w:t>
      </w:r>
    </w:p>
    <w:p w:rsidR="00623429" w:rsidRDefault="00623429" w:rsidP="009961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3429" w:rsidRPr="00DB64B7" w:rsidRDefault="00623429" w:rsidP="009961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Данные о результатах занесены в таблицу 2. </w:t>
      </w:r>
    </w:p>
    <w:p w:rsidR="00623429" w:rsidRDefault="00623429" w:rsidP="0062342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3429" w:rsidRPr="00DB64B7" w:rsidRDefault="00623429" w:rsidP="0062342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– Прогнозирование количества пожаров</w:t>
      </w:r>
    </w:p>
    <w:tbl>
      <w:tblPr>
        <w:tblW w:w="10207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720"/>
        <w:gridCol w:w="716"/>
        <w:gridCol w:w="729"/>
        <w:gridCol w:w="715"/>
        <w:gridCol w:w="918"/>
        <w:gridCol w:w="972"/>
        <w:gridCol w:w="1320"/>
        <w:gridCol w:w="1430"/>
        <w:gridCol w:w="1694"/>
      </w:tblGrid>
      <w:tr w:rsidR="00623429" w:rsidRPr="00623429" w:rsidTr="000D056E">
        <w:trPr>
          <w:trHeight w:val="1011"/>
        </w:trPr>
        <w:tc>
          <w:tcPr>
            <w:tcW w:w="99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0D056E" w:rsidRDefault="000D056E" w:rsidP="00167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623429" w:rsidRPr="000D056E">
              <w:rPr>
                <w:rFonts w:ascii="Times New Roman" w:eastAsia="Calibri" w:hAnsi="Times New Roman" w:cs="Times New Roman"/>
                <w:sz w:val="24"/>
                <w:szCs w:val="24"/>
              </w:rPr>
              <w:t>ол-во</w:t>
            </w:r>
            <w:r w:rsidR="00623429" w:rsidRPr="000D056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</w:p>
          <w:p w:rsidR="00623429" w:rsidRPr="00623429" w:rsidRDefault="00623429" w:rsidP="00167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0D056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6"/>
                <w:sz w:val="24"/>
                <w:szCs w:val="24"/>
                <w:vertAlign w:val="superscript"/>
                <w:lang w:val="en-US"/>
              </w:rPr>
              <w:object w:dxaOrig="139" w:dyaOrig="240">
                <v:shape id="_x0000_i1032" type="#_x0000_t75" style="width:6.4pt;height:12pt" o:ole="" fillcolor="window">
                  <v:imagedata r:id="rId20" o:title=""/>
                </v:shape>
                <o:OLEObject Type="Embed" ProgID="Equation.3" ShapeID="_x0000_i1032" DrawAspect="Content" ObjectID="_1631600920" r:id="rId21"/>
              </w:object>
            </w:r>
            <w:r w:rsidRPr="00623429">
              <w:rPr>
                <w:rFonts w:ascii="Times New Roman" w:eastAsia="Calibri" w:hAnsi="Times New Roman" w:cs="Times New Roman"/>
                <w:i/>
                <w:position w:val="-10"/>
                <w:sz w:val="24"/>
                <w:szCs w:val="24"/>
                <w:vertAlign w:val="superscript"/>
                <w:lang w:val="en-US"/>
              </w:rPr>
              <w:object w:dxaOrig="180" w:dyaOrig="340">
                <v:shape id="_x0000_i1033" type="#_x0000_t75" style="width:8.8pt;height:16.8pt" o:ole="" fillcolor="window">
                  <v:imagedata r:id="rId11" o:title=""/>
                </v:shape>
                <o:OLEObject Type="Embed" ProgID="Equation.3" ShapeID="_x0000_i1033" DrawAspect="Content" ObjectID="_1631600921" r:id="rId22"/>
              </w:object>
            </w:r>
          </w:p>
        </w:tc>
        <w:tc>
          <w:tcPr>
            <w:tcW w:w="729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6"/>
                <w:sz w:val="24"/>
                <w:szCs w:val="24"/>
                <w:vertAlign w:val="superscript"/>
                <w:lang w:val="en-US"/>
              </w:rPr>
              <w:object w:dxaOrig="240" w:dyaOrig="320">
                <v:shape id="_x0000_i1034" type="#_x0000_t75" style="width:12pt;height:16pt" o:ole="" fillcolor="window">
                  <v:imagedata r:id="rId23" o:title=""/>
                </v:shape>
                <o:OLEObject Type="Embed" ProgID="Equation.3" ShapeID="_x0000_i1034" DrawAspect="Content" ObjectID="_1631600922" r:id="rId24"/>
              </w:object>
            </w:r>
          </w:p>
        </w:tc>
        <w:tc>
          <w:tcPr>
            <w:tcW w:w="71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0"/>
                <w:sz w:val="24"/>
                <w:szCs w:val="24"/>
              </w:rPr>
              <w:object w:dxaOrig="440" w:dyaOrig="279">
                <v:shape id="_x0000_i1035" type="#_x0000_t75" style="width:21.6pt;height:14.4pt" o:ole="" fillcolor="window">
                  <v:imagedata r:id="rId25" o:title=""/>
                </v:shape>
                <o:OLEObject Type="Embed" ProgID="Equation.3" ShapeID="_x0000_i1035" DrawAspect="Content" ObjectID="_1631600923" r:id="rId26"/>
              </w:object>
            </w:r>
          </w:p>
        </w:tc>
        <w:tc>
          <w:tcPr>
            <w:tcW w:w="91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279" w:dyaOrig="499">
                <v:shape id="_x0000_i1036" type="#_x0000_t75" style="width:14.4pt;height:25.6pt" o:ole="" fillcolor="window">
                  <v:imagedata r:id="rId9" o:title=""/>
                </v:shape>
                <o:OLEObject Type="Embed" ProgID="Equation.3" ShapeID="_x0000_i1036" DrawAspect="Content" ObjectID="_1631600924" r:id="rId27"/>
              </w:object>
            </w:r>
            <w:r w:rsidRPr="00623429">
              <w:rPr>
                <w:rFonts w:ascii="Times New Roman" w:eastAsia="Calibri" w:hAnsi="Times New Roman" w:cs="Times New Roman"/>
                <w:i/>
                <w:position w:val="-10"/>
                <w:sz w:val="24"/>
                <w:szCs w:val="24"/>
              </w:rPr>
              <w:object w:dxaOrig="180" w:dyaOrig="340">
                <v:shape id="_x0000_i1037" type="#_x0000_t75" style="width:8.8pt;height:16.8pt" o:ole="" fillcolor="window">
                  <v:imagedata r:id="rId11" o:title=""/>
                </v:shape>
                <o:OLEObject Type="Embed" ProgID="Equation.3" ShapeID="_x0000_i1037" DrawAspect="Content" ObjectID="_1631600925" r:id="rId28"/>
              </w:object>
            </w:r>
          </w:p>
        </w:tc>
        <w:tc>
          <w:tcPr>
            <w:tcW w:w="97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740" w:dyaOrig="499">
                <v:shape id="_x0000_i1038" type="#_x0000_t75" style="width:36.8pt;height:25.6pt" o:ole="" fillcolor="window">
                  <v:imagedata r:id="rId29" o:title=""/>
                </v:shape>
                <o:OLEObject Type="Embed" ProgID="Equation.3" ShapeID="_x0000_i1038" DrawAspect="Content" ObjectID="_1631600926" r:id="rId30"/>
              </w:object>
            </w:r>
          </w:p>
        </w:tc>
        <w:tc>
          <w:tcPr>
            <w:tcW w:w="13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1040" w:dyaOrig="499">
                <v:shape id="_x0000_i1039" type="#_x0000_t75" style="width:52pt;height:25.6pt" o:ole="" fillcolor="window">
                  <v:imagedata r:id="rId31" o:title=""/>
                </v:shape>
                <o:OLEObject Type="Embed" ProgID="Equation.3" ShapeID="_x0000_i1039" DrawAspect="Content" ObjectID="_1631600927" r:id="rId32"/>
              </w:object>
            </w:r>
          </w:p>
        </w:tc>
        <w:tc>
          <w:tcPr>
            <w:tcW w:w="143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880" w:dyaOrig="400">
                <v:shape id="_x0000_i1040" type="#_x0000_t75" style="width:44pt;height:19.2pt" o:ole="" fillcolor="window">
                  <v:imagedata r:id="rId33" o:title=""/>
                </v:shape>
                <o:OLEObject Type="Embed" ProgID="Equation.3" ShapeID="_x0000_i1040" DrawAspect="Content" ObjectID="_1631600928" r:id="rId34"/>
              </w:object>
            </w:r>
          </w:p>
        </w:tc>
        <w:tc>
          <w:tcPr>
            <w:tcW w:w="169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1660" w:dyaOrig="400">
                <v:shape id="_x0000_i1041" type="#_x0000_t75" style="width:83.2pt;height:19.2pt" o:ole="" fillcolor="window">
                  <v:imagedata r:id="rId35" o:title=""/>
                </v:shape>
                <o:OLEObject Type="Embed" ProgID="Equation.3" ShapeID="_x0000_i1041" DrawAspect="Content" ObjectID="_1631600929" r:id="rId36"/>
              </w:object>
            </w:r>
          </w:p>
        </w:tc>
      </w:tr>
      <w:tr w:rsidR="00623429" w:rsidRPr="00623429" w:rsidTr="000D056E">
        <w:trPr>
          <w:trHeight w:val="55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0D05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0D056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F66A34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167A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167A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1C66FB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313,1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A10E07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98,9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566,4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195DE1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9781,2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7912A2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2445,3</w:t>
            </w:r>
          </w:p>
        </w:tc>
      </w:tr>
      <w:tr w:rsidR="00623429" w:rsidRPr="00623429" w:rsidTr="000D056E">
        <w:trPr>
          <w:trHeight w:val="56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0D05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D056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0D056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="00F66A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167A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167A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1C66FB" w:rsidP="001C66F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314,1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A10E07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195DE1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1576,1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7912A2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394</w:t>
            </w:r>
          </w:p>
        </w:tc>
      </w:tr>
      <w:tr w:rsidR="00623429" w:rsidRPr="00623429" w:rsidTr="000D056E">
        <w:trPr>
          <w:trHeight w:val="56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0D05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D056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0D056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="00F66A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1C66FB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318,3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A10E0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A10E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924,2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195DE1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234,1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7912A2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58,5</w:t>
            </w:r>
          </w:p>
        </w:tc>
      </w:tr>
      <w:tr w:rsidR="00623429" w:rsidRPr="00623429" w:rsidTr="000D056E">
        <w:trPr>
          <w:trHeight w:val="55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0D05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D056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F66A34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167A78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1C66FB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319,3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A10E0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A10E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240,3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195DE1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2052,1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7912A2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513</w:t>
            </w:r>
          </w:p>
        </w:tc>
      </w:tr>
      <w:tr w:rsidR="00623429" w:rsidRPr="00623429" w:rsidTr="000D056E">
        <w:trPr>
          <w:trHeight w:val="55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0D05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0D056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F66A34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167A78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1C66FB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321,3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A10E07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-63,3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195DE1" w:rsidP="007912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4006,</w:t>
            </w:r>
            <w:r w:rsidR="007912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7912A2" w:rsidP="0062342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1001,7</w:t>
            </w:r>
          </w:p>
        </w:tc>
      </w:tr>
      <w:tr w:rsidR="00623429" w:rsidRPr="00623429" w:rsidTr="000D056E">
        <w:trPr>
          <w:trHeight w:val="83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Ср. зн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F66A34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366,4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3429" w:rsidRPr="00623429" w:rsidTr="000D056E">
        <w:trPr>
          <w:trHeight w:val="249"/>
        </w:trPr>
        <w:tc>
          <w:tcPr>
            <w:tcW w:w="993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0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23429" w:rsidRPr="00623429" w:rsidRDefault="00F66A34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1832</w:t>
            </w:r>
          </w:p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440" w:dyaOrig="400">
                <v:shape id="_x0000_i1042" type="#_x0000_t75" style="width:21.6pt;height:19.2pt" o:ole="" fillcolor="window">
                  <v:imagedata r:id="rId37" o:title=""/>
                </v:shape>
                <o:OLEObject Type="Embed" ProgID="Equation.3" ShapeID="_x0000_i1042" DrawAspect="Content" ObjectID="_1631600930" r:id="rId38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=0</w:t>
            </w:r>
          </w:p>
        </w:tc>
        <w:tc>
          <w:tcPr>
            <w:tcW w:w="729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043" type="#_x0000_t75" style="width:37.6pt;height:19.2pt" o:ole="" fillcolor="window">
                  <v:imagedata r:id="rId39" o:title=""/>
                </v:shape>
                <o:OLEObject Type="Embed" ProgID="Equation.3" ShapeID="_x0000_i1043" DrawAspect="Content" ObjectID="_1631600931" r:id="rId40"/>
              </w:object>
            </w:r>
          </w:p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5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167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044" type="#_x0000_t75" style="width:37.6pt;height:19.2pt" o:ole="" fillcolor="window">
                  <v:imagedata r:id="rId41" o:title=""/>
                </v:shape>
                <o:OLEObject Type="Embed" ProgID="Equation.3" ShapeID="_x0000_i1044" DrawAspect="Content" ObjectID="_1631600932" r:id="rId42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67A78">
              <w:rPr>
                <w:rFonts w:ascii="Times New Roman" w:eastAsia="Calibri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918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580" w:dyaOrig="540">
                <v:shape id="_x0000_i1045" type="#_x0000_t75" style="width:29.6pt;height:27.2pt" o:ole="" fillcolor="window">
                  <v:imagedata r:id="rId43" o:title=""/>
                </v:shape>
                <o:OLEObject Type="Embed" ProgID="Equation.3" ShapeID="_x0000_i1045" DrawAspect="Content" ObjectID="_1631600933" r:id="rId44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</w:p>
          <w:p w:rsidR="00623429" w:rsidRPr="00623429" w:rsidRDefault="003A1E97" w:rsidP="00D40A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D40A13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72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1400" w:dyaOrig="520">
                <v:shape id="_x0000_i1046" type="#_x0000_t75" style="width:46.4pt;height:26.4pt" o:ole="" fillcolor="window">
                  <v:imagedata r:id="rId45" o:title=""/>
                </v:shape>
                <o:OLEObject Type="Embed" ProgID="Equation.3" ShapeID="_x0000_i1046" DrawAspect="Content" ObjectID="_1631600934" r:id="rId46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20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1320" w:dyaOrig="520">
                <v:shape id="_x0000_i1047" type="#_x0000_t75" style="width:66.4pt;height:26.4pt" o:ole="" fillcolor="window">
                  <v:imagedata r:id="rId47" o:title=""/>
                </v:shape>
                <o:OLEObject Type="Embed" ProgID="Equation.3" ShapeID="_x0000_i1047" DrawAspect="Content" ObjectID="_1631600935" r:id="rId48"/>
              </w:object>
            </w:r>
            <w:r w:rsidRPr="006234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=</w:t>
            </w:r>
          </w:p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2577,1</w:t>
            </w:r>
          </w:p>
        </w:tc>
        <w:tc>
          <w:tcPr>
            <w:tcW w:w="1430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1340" w:dyaOrig="420">
                <v:shape id="_x0000_i1048" type="#_x0000_t75" style="width:67.2pt;height:20pt" o:ole="" fillcolor="window">
                  <v:imagedata r:id="rId49" o:title=""/>
                </v:shape>
                <o:OLEObject Type="Embed" ProgID="Equation.3" ShapeID="_x0000_i1048" DrawAspect="Content" ObjectID="_1631600936" r:id="rId50"/>
              </w:object>
            </w:r>
          </w:p>
          <w:p w:rsidR="00623429" w:rsidRPr="00623429" w:rsidRDefault="003A5E4B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17650,3</w:t>
            </w:r>
          </w:p>
        </w:tc>
        <w:tc>
          <w:tcPr>
            <w:tcW w:w="1694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23429" w:rsidRPr="00623429" w:rsidRDefault="00623429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2079" w:dyaOrig="420">
                <v:shape id="_x0000_i1049" type="#_x0000_t75" style="width:86.4pt;height:15.2pt" o:ole="" fillcolor="window">
                  <v:imagedata r:id="rId51" o:title=""/>
                </v:shape>
                <o:OLEObject Type="Embed" ProgID="Equation.3" ShapeID="_x0000_i1049" DrawAspect="Content" ObjectID="_1631600937" r:id="rId52"/>
              </w:object>
            </w:r>
          </w:p>
          <w:p w:rsidR="00623429" w:rsidRPr="00623429" w:rsidRDefault="002E626E" w:rsidP="00623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4412,5</w:t>
            </w:r>
          </w:p>
        </w:tc>
      </w:tr>
    </w:tbl>
    <w:p w:rsidR="00690634" w:rsidRDefault="00690634" w:rsidP="0069063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4B7" w:rsidRPr="00DB64B7" w:rsidRDefault="00DB64B7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Проверка адекватности полученного прогностического уравнения</w:t>
      </w:r>
    </w:p>
    <w:p w:rsidR="00DB64B7" w:rsidRPr="00DB64B7" w:rsidRDefault="00DB64B7" w:rsidP="002E626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Важным моментом получения прогноза является оценка достоверности полученного результата. Для этой цели используем корреляционное отнош</w:t>
      </w:r>
      <w:r w:rsidRPr="00DB64B7">
        <w:rPr>
          <w:rFonts w:ascii="Times New Roman" w:eastAsia="Calibri" w:hAnsi="Times New Roman" w:cs="Times New Roman"/>
          <w:sz w:val="28"/>
          <w:szCs w:val="28"/>
        </w:rPr>
        <w:t>е</w:t>
      </w:r>
      <w:r w:rsidRPr="00DB64B7">
        <w:rPr>
          <w:rFonts w:ascii="Times New Roman" w:eastAsia="Calibri" w:hAnsi="Times New Roman" w:cs="Times New Roman"/>
          <w:sz w:val="28"/>
          <w:szCs w:val="28"/>
        </w:rPr>
        <w:t>ние:</w:t>
      </w:r>
    </w:p>
    <w:p w:rsidR="00DB64B7" w:rsidRPr="00DB64B7" w:rsidRDefault="00DB64B7" w:rsidP="002E62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32"/>
          <w:sz w:val="28"/>
          <w:szCs w:val="28"/>
        </w:rPr>
        <w:object w:dxaOrig="1280" w:dyaOrig="940">
          <v:shape id="_x0000_i1050" type="#_x0000_t75" style="width:95.2pt;height:49.6pt" o:ole="" fillcolor="window">
            <v:imagedata r:id="rId53" o:title=""/>
          </v:shape>
          <o:OLEObject Type="Embed" ProgID="Equation.3" ShapeID="_x0000_i1050" DrawAspect="Content" ObjectID="_1631600938" r:id="rId54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,</w:t>
      </w:r>
    </w:p>
    <w:p w:rsidR="00DB64B7" w:rsidRPr="00DB64B7" w:rsidRDefault="00DB64B7" w:rsidP="002E62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0634" w:rsidRDefault="00DB64B7" w:rsidP="002E62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626E">
        <w:rPr>
          <w:rFonts w:ascii="Times New Roman" w:eastAsia="Calibri" w:hAnsi="Times New Roman" w:cs="Times New Roman"/>
          <w:sz w:val="28"/>
          <w:szCs w:val="28"/>
        </w:rPr>
        <w:tab/>
      </w:r>
    </w:p>
    <w:p w:rsidR="00690634" w:rsidRDefault="00690634" w:rsidP="002E62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4B7" w:rsidRDefault="00DB64B7" w:rsidP="006906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где  </w:t>
      </w:r>
      <w:r w:rsidRPr="00DB64B7">
        <w:rPr>
          <w:rFonts w:ascii="Times New Roman" w:eastAsia="Calibri" w:hAnsi="Times New Roman" w:cs="Times New Roman"/>
          <w:position w:val="-28"/>
          <w:sz w:val="28"/>
          <w:szCs w:val="28"/>
        </w:rPr>
        <w:object w:dxaOrig="360" w:dyaOrig="520">
          <v:shape id="_x0000_i1051" type="#_x0000_t75" style="width:18.4pt;height:26.4pt" o:ole="">
            <v:imagedata r:id="rId55" o:title=""/>
          </v:shape>
          <o:OLEObject Type="Embed" ProgID="Equation.3" ShapeID="_x0000_i1051" DrawAspect="Content" ObjectID="_1631600939" r:id="rId56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стандартная ошибка, вычисляемая по формуле:</w:t>
      </w:r>
    </w:p>
    <w:p w:rsidR="002E626E" w:rsidRPr="002E626E" w:rsidRDefault="00507308" w:rsidP="002E626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^</m:t>
                </m:r>
              </m:sup>
            </m:sSubSup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 xml:space="preserve">1 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^</m:t>
                </m:r>
              </m:sup>
            </m:sSubSup>
          </m:e>
        </m:rad>
      </m:oMath>
      <w:r w:rsidR="002E626E">
        <w:rPr>
          <w:rFonts w:ascii="Times New Roman" w:eastAsia="Calibri" w:hAnsi="Times New Roman" w:cs="Times New Roman"/>
          <w:i/>
          <w:sz w:val="28"/>
          <w:szCs w:val="28"/>
        </w:rPr>
        <w:t>/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n-p</m:t>
                </m:r>
              </m:e>
            </m:d>
          </m:e>
        </m:rad>
      </m:oMath>
      <w:r w:rsidR="002E626E" w:rsidRPr="00690634">
        <w:rPr>
          <w:rFonts w:ascii="Times New Roman" w:eastAsia="Calibri" w:hAnsi="Times New Roman" w:cs="Times New Roman"/>
          <w:i/>
          <w:sz w:val="28"/>
          <w:szCs w:val="28"/>
        </w:rPr>
        <w:t xml:space="preserve">= </w:t>
      </w:r>
      <w:r w:rsidR="002E626E" w:rsidRPr="00690634">
        <w:rPr>
          <w:rFonts w:ascii="Times New Roman" w:eastAsia="Calibri" w:hAnsi="Times New Roman" w:cs="Times New Roman"/>
          <w:sz w:val="28"/>
          <w:szCs w:val="28"/>
        </w:rPr>
        <w:t>66</w:t>
      </w:r>
      <w:r w:rsidR="002E626E" w:rsidRPr="002E626E">
        <w:rPr>
          <w:rFonts w:ascii="Times New Roman" w:eastAsia="Calibri" w:hAnsi="Times New Roman" w:cs="Times New Roman"/>
          <w:sz w:val="28"/>
          <w:szCs w:val="28"/>
        </w:rPr>
        <w:t>,4</w:t>
      </w:r>
    </w:p>
    <w:p w:rsidR="00DB64B7" w:rsidRPr="00DB64B7" w:rsidRDefault="00DB64B7" w:rsidP="00DB64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B64B7" w:rsidRDefault="00DB64B7" w:rsidP="002E626E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 где </w: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320" w:dyaOrig="360">
          <v:shape id="_x0000_i1052" type="#_x0000_t75" style="width:16pt;height:18.4pt" o:ole="" fillcolor="window">
            <v:imagedata r:id="rId57" o:title=""/>
          </v:shape>
          <o:OLEObject Type="Embed" ProgID="Equation.3" ShapeID="_x0000_i1052" DrawAspect="Content" ObjectID="_1631600940" r:id="rId58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полная дисперсия зависимой переменной:</w:t>
      </w:r>
    </w:p>
    <w:p w:rsidR="002E626E" w:rsidRPr="00DB64B7" w:rsidRDefault="002E626E" w:rsidP="002E626E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DB64B7" w:rsidRPr="00DB64B7" w:rsidRDefault="002E626E" w:rsidP="002E626E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022DF">
        <w:rPr>
          <w:rFonts w:ascii="Times New Roman" w:hAnsi="Times New Roman"/>
          <w:i/>
          <w:position w:val="-28"/>
          <w:sz w:val="28"/>
          <w:szCs w:val="28"/>
        </w:rPr>
        <w:object w:dxaOrig="1719" w:dyaOrig="720">
          <v:shape id="_x0000_i1053" type="#_x0000_t75" style="width:86.4pt;height:36pt" o:ole="" fillcolor="window">
            <v:imagedata r:id="rId59" o:title=""/>
          </v:shape>
          <o:OLEObject Type="Embed" ProgID="Equation.3" ShapeID="_x0000_i1053" DrawAspect="Content" ObjectID="_1631600941" r:id="rId60"/>
        </w:object>
      </w:r>
      <w:r>
        <w:rPr>
          <w:rFonts w:ascii="Times New Roman" w:hAnsi="Times New Roman"/>
          <w:i/>
          <w:sz w:val="28"/>
          <w:szCs w:val="28"/>
        </w:rPr>
        <w:t>=</w:t>
      </w:r>
      <w:r w:rsidRPr="002E626E">
        <w:rPr>
          <w:rFonts w:ascii="Times New Roman" w:hAnsi="Times New Roman"/>
          <w:sz w:val="28"/>
          <w:szCs w:val="28"/>
        </w:rPr>
        <w:t>22060</w:t>
      </w:r>
    </w:p>
    <w:p w:rsidR="00DB64B7" w:rsidRDefault="00DB64B7" w:rsidP="002E626E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220" w:dyaOrig="380">
          <v:shape id="_x0000_i1054" type="#_x0000_t75" style="width:11.2pt;height:19.2pt" o:ole="" fillcolor="window">
            <v:imagedata r:id="rId61" o:title=""/>
          </v:shape>
          <o:OLEObject Type="Embed" ProgID="Equation.3" ShapeID="_x0000_i1054" DrawAspect="Content" ObjectID="_1631600942" r:id="rId62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средняя арифметическая зависимой переменной, вычисляемая по эмпирическим данным ряда.</w:t>
      </w:r>
    </w:p>
    <w:p w:rsidR="002E626E" w:rsidRPr="0095206A" w:rsidRDefault="00387E75" w:rsidP="00387E7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 xml:space="preserve">η =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1-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</m:t>
                    </m:r>
                  </m:e>
                  <m:sub>
                    <m:sSubSup>
                      <m:sSub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^</m:t>
                        </m:r>
                      </m:sup>
                    </m:sSubSup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den>
            </m:f>
          </m:e>
        </m:rad>
      </m:oMath>
      <w:r w:rsidRPr="0095206A">
        <w:rPr>
          <w:rFonts w:ascii="Times New Roman" w:eastAsia="Calibri" w:hAnsi="Times New Roman" w:cs="Times New Roman"/>
          <w:sz w:val="28"/>
          <w:szCs w:val="28"/>
        </w:rPr>
        <w:t>=</w:t>
      </w:r>
      <w:r w:rsidRPr="00387E75">
        <w:t xml:space="preserve"> </w:t>
      </w:r>
      <w:r w:rsidRPr="0095206A">
        <w:rPr>
          <w:rFonts w:ascii="Times New Roman" w:eastAsia="Calibri" w:hAnsi="Times New Roman" w:cs="Times New Roman"/>
          <w:sz w:val="28"/>
          <w:szCs w:val="28"/>
        </w:rPr>
        <w:t>0,9984</w:t>
      </w:r>
    </w:p>
    <w:p w:rsidR="002E626E" w:rsidRPr="0095206A" w:rsidRDefault="002E626E" w:rsidP="00387E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B64B7" w:rsidRPr="00DB64B7" w:rsidRDefault="00DB64B7" w:rsidP="00387E75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</w:p>
    <w:p w:rsidR="00DB64B7" w:rsidRPr="00DB64B7" w:rsidRDefault="00DB64B7" w:rsidP="00387E75">
      <w:pPr>
        <w:spacing w:after="0" w:line="360" w:lineRule="auto"/>
        <w:ind w:lef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Поскольку </w: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880" w:dyaOrig="320">
          <v:shape id="_x0000_i1055" type="#_x0000_t75" style="width:44pt;height:16pt" o:ole="" fillcolor="window">
            <v:imagedata r:id="rId63" o:title=""/>
          </v:shape>
          <o:OLEObject Type="Embed" ProgID="Equation.3" ShapeID="_x0000_i1055" DrawAspect="Content" ObjectID="_1631600943" r:id="rId64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, то близость коэффициента множественной ко</w:t>
      </w:r>
      <w:r w:rsidRPr="00DB64B7">
        <w:rPr>
          <w:rFonts w:ascii="Times New Roman" w:eastAsia="Calibri" w:hAnsi="Times New Roman" w:cs="Times New Roman"/>
          <w:sz w:val="28"/>
          <w:szCs w:val="28"/>
        </w:rPr>
        <w:t>р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реляции к единице позволяет судить одновременно о надежности модели и существенности связи между переменными. </w:t>
      </w:r>
    </w:p>
    <w:p w:rsidR="00DB64B7" w:rsidRDefault="00DB64B7" w:rsidP="00387E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По данным таблицы </w:t>
      </w:r>
      <w:r w:rsidR="00387E75">
        <w:rPr>
          <w:rFonts w:ascii="Times New Roman" w:eastAsia="Calibri" w:hAnsi="Times New Roman" w:cs="Times New Roman"/>
          <w:sz w:val="28"/>
          <w:szCs w:val="28"/>
        </w:rPr>
        <w:t xml:space="preserve">2,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на  основе     исчисленного        уравнения </w:t>
      </w:r>
      <w:r w:rsidR="00387E75"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056" type="#_x0000_t75" style="width:14.4pt;height:25.6pt" o:ole="" fillcolor="window">
            <v:imagedata r:id="rId9" o:title=""/>
          </v:shape>
          <o:OLEObject Type="Embed" ProgID="Equation.3" ShapeID="_x0000_i1056" DrawAspect="Content" ObjectID="_1631600944" r:id="rId65"/>
        </w:object>
      </w:r>
      <w:r w:rsidR="00387E75"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057" type="#_x0000_t75" style="width:8.8pt;height:16.8pt" o:ole="" fillcolor="window">
            <v:imagedata r:id="rId11" o:title=""/>
          </v:shape>
          <o:OLEObject Type="Embed" ProgID="Equation.3" ShapeID="_x0000_i1057" DrawAspect="Content" ObjectID="_1631600945" r:id="rId66"/>
        </w:object>
      </w:r>
      <w:r w:rsidR="00387E75"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387E75">
        <w:rPr>
          <w:rFonts w:ascii="Times New Roman" w:eastAsia="Calibri" w:hAnsi="Times New Roman" w:cs="Times New Roman"/>
          <w:sz w:val="28"/>
          <w:szCs w:val="28"/>
        </w:rPr>
        <w:t xml:space="preserve">318,3 -3,2 </w:t>
      </w:r>
      <w:r w:rsidR="00387E75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="00387E75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экстраполяцией при </w:t>
      </w:r>
      <w:r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DB64B7">
        <w:rPr>
          <w:rFonts w:ascii="Times New Roman" w:eastAsia="Calibri" w:hAnsi="Times New Roman" w:cs="Times New Roman"/>
          <w:sz w:val="28"/>
          <w:szCs w:val="28"/>
        </w:rPr>
        <w:t>=3 можно определить ожидаемое колич</w:t>
      </w:r>
      <w:r w:rsidRPr="00DB64B7">
        <w:rPr>
          <w:rFonts w:ascii="Times New Roman" w:eastAsia="Calibri" w:hAnsi="Times New Roman" w:cs="Times New Roman"/>
          <w:sz w:val="28"/>
          <w:szCs w:val="28"/>
        </w:rPr>
        <w:t>е</w:t>
      </w:r>
      <w:r w:rsidRPr="00DB64B7">
        <w:rPr>
          <w:rFonts w:ascii="Times New Roman" w:eastAsia="Calibri" w:hAnsi="Times New Roman" w:cs="Times New Roman"/>
          <w:sz w:val="28"/>
          <w:szCs w:val="28"/>
        </w:rPr>
        <w:t>ство пожаров в 201</w:t>
      </w:r>
      <w:r w:rsidR="00387E75">
        <w:rPr>
          <w:rFonts w:ascii="Times New Roman" w:eastAsia="Calibri" w:hAnsi="Times New Roman" w:cs="Times New Roman"/>
          <w:sz w:val="28"/>
          <w:szCs w:val="28"/>
        </w:rPr>
        <w:t>7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году:</w:t>
      </w:r>
    </w:p>
    <w:p w:rsidR="00DB64B7" w:rsidRPr="00DB64B7" w:rsidRDefault="00387E75" w:rsidP="00387E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058" type="#_x0000_t75" style="width:14.4pt;height:25.6pt" o:ole="" fillcolor="window">
            <v:imagedata r:id="rId9" o:title=""/>
          </v:shape>
          <o:OLEObject Type="Embed" ProgID="Equation.3" ShapeID="_x0000_i1058" DrawAspect="Content" ObjectID="_1631600946" r:id="rId67"/>
        </w:objec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059" type="#_x0000_t75" style="width:8.8pt;height:16.8pt" o:ole="" fillcolor="window">
            <v:imagedata r:id="rId11" o:title=""/>
          </v:shape>
          <o:OLEObject Type="Embed" ProgID="Equation.3" ShapeID="_x0000_i1059" DrawAspect="Content" ObjectID="_1631600947" r:id="rId68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>
        <w:rPr>
          <w:rFonts w:ascii="Times New Roman" w:eastAsia="Calibri" w:hAnsi="Times New Roman" w:cs="Times New Roman"/>
          <w:sz w:val="28"/>
          <w:szCs w:val="28"/>
        </w:rPr>
        <w:t xml:space="preserve">318,3 -3,2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="Calibri" w:hAnsi="Times New Roman" w:cs="Times New Roman"/>
          <w:sz w:val="28"/>
          <w:szCs w:val="28"/>
        </w:rPr>
        <w:t xml:space="preserve"> 3 = 308,7</w:t>
      </w:r>
    </w:p>
    <w:p w:rsidR="00DB64B7" w:rsidRPr="00DB64B7" w:rsidRDefault="00DB64B7" w:rsidP="00387E75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На практике результат экстраполяции прогнозируемых явлений обычно получают не точечными (дискретными), а интервальными оценк</w:t>
      </w:r>
      <w:r w:rsidRPr="00DB64B7">
        <w:rPr>
          <w:rFonts w:ascii="Times New Roman" w:eastAsia="Calibri" w:hAnsi="Times New Roman" w:cs="Times New Roman"/>
          <w:sz w:val="28"/>
          <w:szCs w:val="28"/>
        </w:rPr>
        <w:t>а</w:t>
      </w:r>
      <w:r w:rsidRPr="00DB64B7">
        <w:rPr>
          <w:rFonts w:ascii="Times New Roman" w:eastAsia="Calibri" w:hAnsi="Times New Roman" w:cs="Times New Roman"/>
          <w:sz w:val="28"/>
          <w:szCs w:val="28"/>
        </w:rPr>
        <w:t>ми.</w:t>
      </w:r>
    </w:p>
    <w:p w:rsidR="00DB64B7" w:rsidRPr="00DB64B7" w:rsidRDefault="00DB64B7" w:rsidP="00387E75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Для определения границ интервалов:</w:t>
      </w:r>
    </w:p>
    <w:p w:rsidR="00DB64B7" w:rsidRPr="00DB64B7" w:rsidRDefault="00DB64B7" w:rsidP="00387E75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26"/>
          <w:sz w:val="28"/>
          <w:szCs w:val="28"/>
        </w:rPr>
        <w:object w:dxaOrig="980" w:dyaOrig="639">
          <v:shape id="_x0000_i1060" type="#_x0000_t75" style="width:64pt;height:36.8pt" o:ole="" fillcolor="window">
            <v:imagedata r:id="rId69" o:title=""/>
          </v:shape>
          <o:OLEObject Type="Embed" ProgID="Equation.3" ShapeID="_x0000_i1060" DrawAspect="Content" ObjectID="_1631600948" r:id="rId70"/>
        </w:object>
      </w:r>
      <w:r w:rsidR="00387E7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1040" w:dyaOrig="360">
          <v:shape id="_x0000_i1061" type="#_x0000_t75" style="width:52pt;height:18.4pt" o:ole="">
            <v:imagedata r:id="rId71" o:title=""/>
          </v:shape>
          <o:OLEObject Type="Embed" ProgID="Equation.3" ShapeID="_x0000_i1061" DrawAspect="Content" ObjectID="_1631600949" r:id="rId72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ab/>
      </w:r>
      <w:r w:rsidRPr="00DB64B7">
        <w:rPr>
          <w:rFonts w:ascii="Times New Roman" w:eastAsia="Calibri" w:hAnsi="Times New Roman" w:cs="Times New Roman"/>
          <w:sz w:val="28"/>
          <w:szCs w:val="28"/>
        </w:rPr>
        <w:tab/>
      </w:r>
    </w:p>
    <w:p w:rsidR="00DB64B7" w:rsidRDefault="00DB64B7" w:rsidP="00387E75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40" w:dyaOrig="360">
          <v:shape id="_x0000_i1062" type="#_x0000_t75" style="width:12pt;height:18.4pt" o:ole="" fillcolor="window">
            <v:imagedata r:id="rId73" o:title=""/>
          </v:shape>
          <o:OLEObject Type="Embed" ProgID="Equation.3" ShapeID="_x0000_i1062" DrawAspect="Content" ObjectID="_1631600950" r:id="rId74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коэффициент дов</w:t>
      </w:r>
      <w:r w:rsidR="00387E75">
        <w:rPr>
          <w:rFonts w:ascii="Times New Roman" w:eastAsia="Calibri" w:hAnsi="Times New Roman" w:cs="Times New Roman"/>
          <w:sz w:val="28"/>
          <w:szCs w:val="28"/>
        </w:rPr>
        <w:t>ерия по распределению Стьюдента.</w:t>
      </w:r>
    </w:p>
    <w:p w:rsidR="00DB64B7" w:rsidRPr="00A2620A" w:rsidRDefault="00507308" w:rsidP="00A2620A">
      <w:pPr>
        <w:spacing w:after="0" w:line="360" w:lineRule="auto"/>
        <w:ind w:firstLine="709"/>
        <w:rPr>
          <w:rFonts w:ascii="Times New Roman" w:eastAsia="Calibri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^</m:t>
                </m:r>
              </m:sup>
            </m:sSubSup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</m:t>
                </m:r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 xml:space="preserve">1 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^</m:t>
                    </m:r>
                  </m:sup>
                </m:sSubSup>
              </m:e>
            </m:nary>
          </m:e>
        </m:rad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</m:oMath>
      <w:r w:rsidR="00387E75">
        <w:rPr>
          <w:rFonts w:ascii="Times New Roman" w:eastAsia="Calibri" w:hAnsi="Times New Roman" w:cs="Times New Roman"/>
          <w:i/>
          <w:sz w:val="28"/>
          <w:szCs w:val="28"/>
        </w:rPr>
        <w:t>/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n-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</m:d>
          </m:e>
        </m:rad>
      </m:oMath>
      <w:r w:rsidR="00387E75" w:rsidRPr="00387E75">
        <w:rPr>
          <w:rFonts w:ascii="Times New Roman" w:eastAsia="Calibri" w:hAnsi="Times New Roman" w:cs="Times New Roman"/>
          <w:i/>
          <w:sz w:val="28"/>
          <w:szCs w:val="28"/>
        </w:rPr>
        <w:t xml:space="preserve">= </w:t>
      </w:r>
      <w:r w:rsidR="00387E75" w:rsidRPr="00A2620A">
        <w:rPr>
          <w:rFonts w:ascii="Times New Roman" w:eastAsia="Calibri" w:hAnsi="Times New Roman" w:cs="Times New Roman"/>
          <w:sz w:val="28"/>
          <w:szCs w:val="28"/>
          <w:u w:val="single"/>
        </w:rPr>
        <w:t>+</w:t>
      </w:r>
      <w:r w:rsidR="00387E75" w:rsidRPr="00A2620A">
        <w:rPr>
          <w:rFonts w:ascii="Times New Roman" w:eastAsia="Calibri" w:hAnsi="Times New Roman" w:cs="Times New Roman"/>
          <w:sz w:val="28"/>
          <w:szCs w:val="28"/>
        </w:rPr>
        <w:t xml:space="preserve"> 76,7</w:t>
      </w:r>
      <w:r w:rsidR="00A2620A" w:rsidRPr="00A2620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DB64B7" w:rsidRPr="00DB64B7">
        <w:rPr>
          <w:rFonts w:ascii="Times New Roman" w:eastAsia="Calibri" w:hAnsi="Times New Roman" w:cs="Times New Roman"/>
          <w:sz w:val="28"/>
          <w:szCs w:val="28"/>
        </w:rPr>
        <w:t>- остаточное среднее квадрат</w:t>
      </w:r>
      <w:r w:rsidR="00DB64B7" w:rsidRPr="00DB64B7">
        <w:rPr>
          <w:rFonts w:ascii="Times New Roman" w:eastAsia="Calibri" w:hAnsi="Times New Roman" w:cs="Times New Roman"/>
          <w:sz w:val="28"/>
          <w:szCs w:val="28"/>
        </w:rPr>
        <w:t>и</w:t>
      </w:r>
      <w:r w:rsidR="00DB64B7" w:rsidRPr="00DB64B7">
        <w:rPr>
          <w:rFonts w:ascii="Times New Roman" w:eastAsia="Calibri" w:hAnsi="Times New Roman" w:cs="Times New Roman"/>
          <w:sz w:val="28"/>
          <w:szCs w:val="28"/>
        </w:rPr>
        <w:t>ческое отклонение от тренда (</w:t>
      </w:r>
      <w:r w:rsidR="00DB64B7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="00DB64B7" w:rsidRPr="00DB64B7">
        <w:rPr>
          <w:rFonts w:ascii="Times New Roman" w:eastAsia="Calibri" w:hAnsi="Times New Roman" w:cs="Times New Roman"/>
          <w:sz w:val="28"/>
          <w:szCs w:val="28"/>
        </w:rPr>
        <w:t xml:space="preserve"> – число уровней ряда динамики; </w:t>
      </w:r>
      <w:r w:rsidR="00DB64B7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="00DB64B7" w:rsidRPr="00DB64B7">
        <w:rPr>
          <w:rFonts w:ascii="Times New Roman" w:eastAsia="Calibri" w:hAnsi="Times New Roman" w:cs="Times New Roman"/>
          <w:sz w:val="28"/>
          <w:szCs w:val="28"/>
        </w:rPr>
        <w:t xml:space="preserve"> – число парам</w:t>
      </w:r>
      <w:r w:rsidR="00A2620A">
        <w:rPr>
          <w:rFonts w:ascii="Times New Roman" w:eastAsia="Calibri" w:hAnsi="Times New Roman" w:cs="Times New Roman"/>
          <w:sz w:val="28"/>
          <w:szCs w:val="28"/>
        </w:rPr>
        <w:t>ет</w:t>
      </w:r>
      <w:r w:rsidR="00DB64B7" w:rsidRPr="00DB64B7">
        <w:rPr>
          <w:rFonts w:ascii="Times New Roman" w:eastAsia="Calibri" w:hAnsi="Times New Roman" w:cs="Times New Roman"/>
          <w:sz w:val="28"/>
          <w:szCs w:val="28"/>
        </w:rPr>
        <w:t xml:space="preserve">ров адекватной модели тренда (для уравнения прямой </w:t>
      </w:r>
      <w:r w:rsidR="00DB64B7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="00DB64B7" w:rsidRPr="00DB64B7">
        <w:rPr>
          <w:rFonts w:ascii="Times New Roman" w:eastAsia="Calibri" w:hAnsi="Times New Roman" w:cs="Times New Roman"/>
          <w:sz w:val="28"/>
          <w:szCs w:val="28"/>
        </w:rPr>
        <w:t>= 2)).</w:t>
      </w:r>
    </w:p>
    <w:p w:rsidR="00A2620A" w:rsidRDefault="00DB64B7" w:rsidP="00DB64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ab/>
      </w:r>
    </w:p>
    <w:p w:rsidR="00DB64B7" w:rsidRPr="00DB64B7" w:rsidRDefault="00DB64B7" w:rsidP="00DB64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Вероятностные границы интервала прогнозируемого явления: </w:t>
      </w:r>
    </w:p>
    <w:p w:rsidR="00DB64B7" w:rsidRPr="00DB64B7" w:rsidRDefault="00DB64B7" w:rsidP="00DB64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28"/>
          <w:sz w:val="28"/>
          <w:szCs w:val="28"/>
        </w:rPr>
        <w:object w:dxaOrig="3200" w:dyaOrig="680">
          <v:shape id="_x0000_i1063" type="#_x0000_t75" style="width:194.4pt;height:48.8pt" o:ole="" fillcolor="window">
            <v:imagedata r:id="rId75" o:title=""/>
          </v:shape>
          <o:OLEObject Type="Embed" ProgID="Equation.3" ShapeID="_x0000_i1063" DrawAspect="Content" ObjectID="_1631600951" r:id="rId76"/>
        </w:object>
      </w:r>
    </w:p>
    <w:p w:rsidR="00DB64B7" w:rsidRPr="00DB64B7" w:rsidRDefault="00DB64B7" w:rsidP="00A262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Зная точечную оценку прогнозируемого значения количества пожаров  </w:t>
      </w:r>
      <w:r w:rsidR="00A2620A"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064" type="#_x0000_t75" style="width:14.4pt;height:25.6pt" o:ole="" fillcolor="window">
            <v:imagedata r:id="rId9" o:title=""/>
          </v:shape>
          <o:OLEObject Type="Embed" ProgID="Equation.3" ShapeID="_x0000_i1064" DrawAspect="Content" ObjectID="_1631600952" r:id="rId77"/>
        </w:object>
      </w:r>
      <w:r w:rsidR="00A2620A"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065" type="#_x0000_t75" style="width:8.8pt;height:16.8pt" o:ole="" fillcolor="window">
            <v:imagedata r:id="rId11" o:title=""/>
          </v:shape>
          <o:OLEObject Type="Embed" ProgID="Equation.3" ShapeID="_x0000_i1065" DrawAspect="Content" ObjectID="_1631600953" r:id="rId78"/>
        </w:object>
      </w:r>
      <w:r w:rsidR="00A2620A"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A2620A">
        <w:rPr>
          <w:rFonts w:ascii="Times New Roman" w:eastAsia="Calibri" w:hAnsi="Times New Roman" w:cs="Times New Roman"/>
          <w:sz w:val="28"/>
          <w:szCs w:val="28"/>
        </w:rPr>
        <w:t>308,7</w:t>
      </w:r>
      <w:r w:rsidRPr="00DB64B7">
        <w:rPr>
          <w:rFonts w:ascii="Times New Roman" w:eastAsia="Calibri" w:hAnsi="Times New Roman" w:cs="Times New Roman"/>
          <w:sz w:val="28"/>
          <w:szCs w:val="28"/>
        </w:rPr>
        <w:t>, определяем вероятностные границы интервала:</w:t>
      </w:r>
    </w:p>
    <w:p w:rsidR="00DB64B7" w:rsidRPr="00DB64B7" w:rsidRDefault="00A2620A" w:rsidP="00A2620A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124</w:t>
      </w:r>
      <w:r w:rsidR="00DB64B7" w:rsidRPr="00DB64B7">
        <w:rPr>
          <w:rFonts w:ascii="Times New Roman" w:eastAsia="Calibri" w:hAnsi="Times New Roman" w:cs="Times New Roman"/>
          <w:position w:val="-4"/>
          <w:sz w:val="28"/>
          <w:szCs w:val="28"/>
        </w:rPr>
        <w:object w:dxaOrig="200" w:dyaOrig="240">
          <v:shape id="_x0000_i1066" type="#_x0000_t75" style="width:10.4pt;height:12pt" o:ole="">
            <v:imagedata r:id="rId79" o:title=""/>
          </v:shape>
          <o:OLEObject Type="Embed" ProgID="Equation.3" ShapeID="_x0000_i1066" DrawAspect="Content" ObjectID="_1631600954" r:id="rId80"/>
        </w:object>
      </w:r>
      <w:r w:rsidR="00DB64B7" w:rsidRPr="00DB64B7">
        <w:rPr>
          <w:rFonts w:ascii="Times New Roman" w:eastAsia="Calibri" w:hAnsi="Times New Roman" w:cs="Times New Roman"/>
          <w:position w:val="-14"/>
          <w:sz w:val="28"/>
          <w:szCs w:val="28"/>
        </w:rPr>
        <w:object w:dxaOrig="360" w:dyaOrig="380">
          <v:shape id="_x0000_i1067" type="#_x0000_t75" style="width:18.4pt;height:19.2pt" o:ole="">
            <v:imagedata r:id="rId81" o:title=""/>
          </v:shape>
          <o:OLEObject Type="Embed" ProgID="Equation.3" ShapeID="_x0000_i1067" DrawAspect="Content" ObjectID="_1631600955" r:id="rId82"/>
        </w:object>
      </w:r>
      <w:r w:rsidR="00DB64B7" w:rsidRPr="00DB64B7">
        <w:rPr>
          <w:rFonts w:ascii="Times New Roman" w:eastAsia="Calibri" w:hAnsi="Times New Roman" w:cs="Times New Roman"/>
          <w:position w:val="-4"/>
          <w:sz w:val="28"/>
          <w:szCs w:val="28"/>
        </w:rPr>
        <w:object w:dxaOrig="200" w:dyaOrig="240">
          <v:shape id="_x0000_i1068" type="#_x0000_t75" style="width:10.4pt;height:12pt" o:ole="">
            <v:imagedata r:id="rId83" o:title=""/>
          </v:shape>
          <o:OLEObject Type="Embed" ProgID="Equation.3" ShapeID="_x0000_i1068" DrawAspect="Content" ObjectID="_1631600956" r:id="rId84"/>
        </w:object>
      </w:r>
      <w:r>
        <w:rPr>
          <w:rFonts w:ascii="Times New Roman" w:eastAsia="Calibri" w:hAnsi="Times New Roman" w:cs="Times New Roman"/>
          <w:sz w:val="28"/>
          <w:szCs w:val="28"/>
        </w:rPr>
        <w:t>493</w:t>
      </w:r>
    </w:p>
    <w:p w:rsidR="00DB64B7" w:rsidRPr="00DB64B7" w:rsidRDefault="00DB64B7" w:rsidP="00DB64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2620A" w:rsidRDefault="00A2620A" w:rsidP="00DB64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89DA67A" wp14:editId="13086EAA">
            <wp:extent cx="4314825" cy="221932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5"/>
              </a:graphicData>
            </a:graphic>
          </wp:inline>
        </w:drawing>
      </w:r>
    </w:p>
    <w:p w:rsidR="00A2620A" w:rsidRDefault="00A2620A" w:rsidP="00DB64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B64B7" w:rsidRPr="00DB64B7" w:rsidRDefault="00A2620A" w:rsidP="00DB64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Рисунок 2</w:t>
      </w:r>
      <w:r w:rsidR="00DB64B7" w:rsidRPr="00DB64B7">
        <w:rPr>
          <w:rFonts w:ascii="Times New Roman" w:eastAsia="Calibri" w:hAnsi="Times New Roman" w:cs="Times New Roman"/>
          <w:sz w:val="28"/>
          <w:szCs w:val="28"/>
        </w:rPr>
        <w:t xml:space="preserve"> - Прогноз количества пожаров в 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DB64B7" w:rsidRPr="00DB64B7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:rsidR="00DB64B7" w:rsidRPr="00DB64B7" w:rsidRDefault="00DB64B7" w:rsidP="00DB64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B64B7" w:rsidRPr="00DB64B7" w:rsidRDefault="00DB64B7" w:rsidP="00A262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Вывод: Следовательно, с вероятностью равной 0,9</w:t>
      </w:r>
      <w:r w:rsidR="00A2620A">
        <w:rPr>
          <w:rFonts w:ascii="Times New Roman" w:eastAsia="Calibri" w:hAnsi="Times New Roman" w:cs="Times New Roman"/>
          <w:sz w:val="28"/>
          <w:szCs w:val="28"/>
        </w:rPr>
        <w:t>9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можно утверждать, что количество пожаров в исследуемом районе в 201</w:t>
      </w:r>
      <w:r w:rsidR="00A2620A">
        <w:rPr>
          <w:rFonts w:ascii="Times New Roman" w:eastAsia="Calibri" w:hAnsi="Times New Roman" w:cs="Times New Roman"/>
          <w:sz w:val="28"/>
          <w:szCs w:val="28"/>
        </w:rPr>
        <w:t>7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году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66A34">
        <w:rPr>
          <w:rFonts w:ascii="Times New Roman" w:eastAsia="Calibri" w:hAnsi="Times New Roman" w:cs="Times New Roman"/>
          <w:sz w:val="28"/>
          <w:szCs w:val="28"/>
        </w:rPr>
        <w:t xml:space="preserve">             составит не менее </w:t>
      </w:r>
      <w:r w:rsidR="00A2620A">
        <w:rPr>
          <w:rFonts w:ascii="Times New Roman" w:eastAsia="Calibri" w:hAnsi="Times New Roman" w:cs="Times New Roman"/>
          <w:sz w:val="28"/>
          <w:szCs w:val="28"/>
        </w:rPr>
        <w:t>124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и не более </w:t>
      </w:r>
      <w:r w:rsidR="00A2620A">
        <w:rPr>
          <w:rFonts w:ascii="Times New Roman" w:eastAsia="Calibri" w:hAnsi="Times New Roman" w:cs="Times New Roman"/>
          <w:sz w:val="28"/>
          <w:szCs w:val="28"/>
        </w:rPr>
        <w:t>493.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B64B7" w:rsidRPr="00DB64B7" w:rsidRDefault="00DB64B7" w:rsidP="00DB64B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</w:p>
    <w:p w:rsidR="00690634" w:rsidRDefault="00690634">
      <w:pPr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br w:type="page"/>
      </w:r>
    </w:p>
    <w:p w:rsidR="00C32939" w:rsidRPr="00E63337" w:rsidRDefault="00C32939" w:rsidP="00C3293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63337">
        <w:rPr>
          <w:rFonts w:ascii="Times New Roman" w:eastAsia="Calibri" w:hAnsi="Times New Roman" w:cs="Times New Roman"/>
          <w:i/>
          <w:sz w:val="28"/>
          <w:szCs w:val="28"/>
        </w:rPr>
        <w:lastRenderedPageBreak/>
        <w:t>2.1.2. Прогноз количества погибших</w:t>
      </w:r>
    </w:p>
    <w:p w:rsidR="00DB64B7" w:rsidRDefault="00DB64B7" w:rsidP="00C3293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</w:p>
    <w:p w:rsidR="00690634" w:rsidRDefault="00690634" w:rsidP="0069063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58A2927" wp14:editId="60599C40">
            <wp:extent cx="3686175" cy="2200275"/>
            <wp:effectExtent l="0" t="0" r="9525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6"/>
              </a:graphicData>
            </a:graphic>
          </wp:inline>
        </w:drawing>
      </w:r>
    </w:p>
    <w:p w:rsidR="00690634" w:rsidRDefault="00690634" w:rsidP="0069063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90634" w:rsidRPr="00DB64B7" w:rsidRDefault="00690634" w:rsidP="0069063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– Статистические данные количества </w:t>
      </w:r>
      <w:r>
        <w:rPr>
          <w:rFonts w:ascii="Times New Roman" w:eastAsia="Calibri" w:hAnsi="Times New Roman" w:cs="Times New Roman"/>
          <w:sz w:val="28"/>
          <w:szCs w:val="28"/>
        </w:rPr>
        <w:t>погибших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 период с 2012 по 2016 гг.</w:t>
      </w:r>
    </w:p>
    <w:p w:rsidR="00690634" w:rsidRPr="00DB64B7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90634" w:rsidRPr="003F07DE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Уравнение прямой, представляющее собой трендовую мод</w:t>
      </w:r>
      <w:r>
        <w:rPr>
          <w:rFonts w:ascii="Times New Roman" w:eastAsia="Calibri" w:hAnsi="Times New Roman" w:cs="Times New Roman"/>
          <w:sz w:val="28"/>
          <w:szCs w:val="28"/>
        </w:rPr>
        <w:t>ель искомой функции:</w:t>
      </w:r>
    </w:p>
    <w:p w:rsidR="00690634" w:rsidRPr="00AB6C44" w:rsidRDefault="00690634" w:rsidP="0069063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6C44">
        <w:rPr>
          <w:rFonts w:ascii="Times New Roman" w:eastAsia="Calibri" w:hAnsi="Times New Roman" w:cs="Times New Roman"/>
          <w:i/>
          <w:position w:val="-12"/>
          <w:sz w:val="28"/>
          <w:szCs w:val="28"/>
        </w:rPr>
        <w:object w:dxaOrig="279" w:dyaOrig="499">
          <v:shape id="_x0000_i1069" type="#_x0000_t75" style="width:14.4pt;height:25.6pt" o:ole="" fillcolor="window">
            <v:imagedata r:id="rId9" o:title=""/>
          </v:shape>
          <o:OLEObject Type="Embed" ProgID="Equation.3" ShapeID="_x0000_i1069" DrawAspect="Content" ObjectID="_1631600957" r:id="rId87"/>
        </w:object>
      </w:r>
      <w:r w:rsidRPr="00AB6C44">
        <w:rPr>
          <w:rFonts w:ascii="Times New Roman" w:eastAsia="Calibri" w:hAnsi="Times New Roman" w:cs="Times New Roman"/>
          <w:i/>
          <w:position w:val="-10"/>
          <w:sz w:val="28"/>
          <w:szCs w:val="28"/>
        </w:rPr>
        <w:object w:dxaOrig="180" w:dyaOrig="340">
          <v:shape id="_x0000_i1070" type="#_x0000_t75" style="width:8.8pt;height:16.8pt" o:ole="" fillcolor="window">
            <v:imagedata r:id="rId11" o:title=""/>
          </v:shape>
          <o:OLEObject Type="Embed" ProgID="Equation.3" ShapeID="_x0000_i1070" DrawAspect="Content" ObjectID="_1631600958" r:id="rId88"/>
        </w:object>
      </w:r>
      <w:r w:rsidRPr="00AB6C44">
        <w:rPr>
          <w:rFonts w:ascii="Times New Roman" w:eastAsia="Calibri" w:hAnsi="Times New Roman" w:cs="Times New Roman"/>
          <w:i/>
          <w:sz w:val="28"/>
          <w:szCs w:val="28"/>
        </w:rPr>
        <w:t>=</w:t>
      </w:r>
      <w:r w:rsidRPr="00AB6C44">
        <w:rPr>
          <w:rFonts w:ascii="Times New Roman" w:eastAsia="Calibri" w:hAnsi="Times New Roman" w:cs="Times New Roman"/>
          <w:i/>
          <w:sz w:val="28"/>
          <w:szCs w:val="28"/>
          <w:lang w:val="en-US"/>
        </w:rPr>
        <w:t>a</w:t>
      </w:r>
      <w:r w:rsidRPr="00AB6C44">
        <w:rPr>
          <w:rFonts w:ascii="Times New Roman" w:eastAsia="Calibri" w:hAnsi="Times New Roman" w:cs="Times New Roman"/>
          <w:i/>
          <w:sz w:val="28"/>
          <w:szCs w:val="28"/>
        </w:rPr>
        <w:t>+</w:t>
      </w:r>
      <w:r w:rsidRPr="00AB6C44">
        <w:rPr>
          <w:rFonts w:ascii="Times New Roman" w:eastAsia="Calibri" w:hAnsi="Times New Roman" w:cs="Times New Roman"/>
          <w:i/>
          <w:sz w:val="28"/>
          <w:szCs w:val="28"/>
          <w:lang w:val="en-US"/>
        </w:rPr>
        <w:t>bt</w:t>
      </w:r>
    </w:p>
    <w:p w:rsidR="00690634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0634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Для нахождения значений </w:t>
      </w:r>
      <w:r w:rsidRPr="00DB64B7">
        <w:rPr>
          <w:rFonts w:ascii="Times New Roman" w:eastAsia="Calibri" w:hAnsi="Times New Roman" w:cs="Times New Roman"/>
          <w:i/>
          <w:sz w:val="28"/>
          <w:szCs w:val="28"/>
          <w:lang w:val="en-US"/>
        </w:rPr>
        <w:t>a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DB64B7">
        <w:rPr>
          <w:rFonts w:ascii="Times New Roman" w:eastAsia="Calibri" w:hAnsi="Times New Roman" w:cs="Times New Roman"/>
          <w:i/>
          <w:sz w:val="28"/>
          <w:szCs w:val="28"/>
          <w:lang w:val="en-US"/>
        </w:rPr>
        <w:t>b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воспользуемся формулами:</w:t>
      </w:r>
    </w:p>
    <w:p w:rsidR="00690634" w:rsidRPr="003F07DE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7DE"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a=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y</m:t>
                </m:r>
              </m:e>
            </m:nary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</m:oMath>
      <w:r w:rsidRPr="003F07DE">
        <w:rPr>
          <w:rFonts w:ascii="Times New Roman" w:eastAsia="Calibri" w:hAnsi="Times New Roman" w:cs="Times New Roman"/>
          <w:sz w:val="28"/>
          <w:szCs w:val="28"/>
        </w:rPr>
        <w:t>=</w:t>
      </w:r>
      <w:r>
        <w:rPr>
          <w:rFonts w:ascii="Times New Roman" w:eastAsia="Calibri" w:hAnsi="Times New Roman" w:cs="Times New Roman"/>
          <w:sz w:val="24"/>
          <w:szCs w:val="24"/>
        </w:rPr>
        <w:t>15,6</w:t>
      </w:r>
    </w:p>
    <w:p w:rsidR="00690634" w:rsidRPr="00DB64B7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yt</m:t>
                </m:r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den>
        </m:f>
      </m:oMath>
      <w:r w:rsidRPr="00167A78">
        <w:rPr>
          <w:rFonts w:ascii="Times New Roman" w:eastAsia="Calibri" w:hAnsi="Times New Roman" w:cs="Times New Roman"/>
          <w:sz w:val="24"/>
          <w:szCs w:val="24"/>
        </w:rPr>
        <w:t>=</w:t>
      </w:r>
      <w:r>
        <w:rPr>
          <w:rFonts w:ascii="Times New Roman" w:eastAsia="Calibri" w:hAnsi="Times New Roman" w:cs="Times New Roman"/>
          <w:sz w:val="24"/>
          <w:szCs w:val="24"/>
        </w:rPr>
        <w:t xml:space="preserve"> 0,1</w:t>
      </w:r>
    </w:p>
    <w:p w:rsidR="00690634" w:rsidRPr="00DB64B7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удет иметь вид:  </w:t>
      </w:r>
      <w:bookmarkStart w:id="0" w:name="OLE_LINK1"/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071" type="#_x0000_t75" style="width:14.4pt;height:25.6pt" o:ole="" fillcolor="window">
            <v:imagedata r:id="rId9" o:title=""/>
          </v:shape>
          <o:OLEObject Type="Embed" ProgID="Equation.3" ShapeID="_x0000_i1071" DrawAspect="Content" ObjectID="_1631600959" r:id="rId89"/>
        </w:objec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072" type="#_x0000_t75" style="width:8.8pt;height:16.8pt" o:ole="" fillcolor="window">
            <v:imagedata r:id="rId11" o:title=""/>
          </v:shape>
          <o:OLEObject Type="Embed" ProgID="Equation.3" ShapeID="_x0000_i1072" DrawAspect="Content" ObjectID="_1631600960" r:id="rId90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>
        <w:rPr>
          <w:rFonts w:ascii="Times New Roman" w:eastAsia="Calibri" w:hAnsi="Times New Roman" w:cs="Times New Roman"/>
          <w:sz w:val="28"/>
          <w:szCs w:val="28"/>
        </w:rPr>
        <w:t xml:space="preserve">15,6 + 0,1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bookmarkEnd w:id="0"/>
    </w:p>
    <w:p w:rsidR="00690634" w:rsidRPr="00DB64B7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Подставляя в данное уравнение последовательно значения </w:t>
      </w:r>
      <w:r w:rsidRPr="00DB64B7">
        <w:rPr>
          <w:rFonts w:ascii="Times New Roman" w:eastAsia="Calibri" w:hAnsi="Times New Roman" w:cs="Times New Roman"/>
          <w:position w:val="-6"/>
          <w:sz w:val="28"/>
          <w:szCs w:val="28"/>
        </w:rPr>
        <w:object w:dxaOrig="160" w:dyaOrig="240">
          <v:shape id="_x0000_i1073" type="#_x0000_t75" style="width:8pt;height:12pt" o:ole="" fillcolor="window">
            <v:imagedata r:id="rId15" o:title=""/>
          </v:shape>
          <o:OLEObject Type="Embed" ProgID="Equation.3" ShapeID="_x0000_i1073" DrawAspect="Content" ObjectID="_1631600961" r:id="rId91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, равные  - </w:t>
      </w:r>
    </w:p>
    <w:p w:rsidR="00690634" w:rsidRDefault="00690634" w:rsidP="0069063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-2, -1, 0, 1, 2,  находим выровненные значения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074" type="#_x0000_t75" style="width:14.4pt;height:25.6pt" o:ole="" fillcolor="window">
            <v:imagedata r:id="rId9" o:title=""/>
          </v:shape>
          <o:OLEObject Type="Embed" ProgID="Equation.3" ShapeID="_x0000_i1074" DrawAspect="Content" ObjectID="_1631600962" r:id="rId92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. Если расчеты выполнены правильно то </w:t>
      </w:r>
      <w:r w:rsidRPr="00DB64B7">
        <w:rPr>
          <w:rFonts w:ascii="Times New Roman" w:eastAsia="Calibri" w:hAnsi="Times New Roman" w:cs="Times New Roman"/>
          <w:position w:val="-14"/>
          <w:sz w:val="28"/>
          <w:szCs w:val="28"/>
        </w:rPr>
        <w:object w:dxaOrig="1280" w:dyaOrig="520">
          <v:shape id="_x0000_i1075" type="#_x0000_t75" style="width:64pt;height:26.4pt" o:ole="" fillcolor="window">
            <v:imagedata r:id="rId18" o:title=""/>
          </v:shape>
          <o:OLEObject Type="Embed" ProgID="Equation.3" ShapeID="_x0000_i1075" DrawAspect="Content" ObjectID="_1631600963" r:id="rId93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90634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данном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примере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y</m:t>
            </m:r>
            <m:r>
              <w:rPr>
                <w:rFonts w:ascii="Cambria Math" w:eastAsia="Calibri" w:hAnsi="Cambria Math" w:cs="Times New Roman"/>
                <w:sz w:val="24"/>
                <w:szCs w:val="24"/>
              </w:rPr>
              <m:t>=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val="en-US"/>
                      </w:rPr>
                      <m:t>t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^</m:t>
                    </m:r>
                  </m:sup>
                </m:sSubSup>
              </m:e>
            </m:nary>
          </m:e>
        </m:nary>
        <m:r>
          <w:rPr>
            <w:rFonts w:ascii="Cambria Math" w:eastAsia="Calibri" w:hAnsi="Cambria Math" w:cs="Times New Roman"/>
            <w:sz w:val="24"/>
            <w:szCs w:val="24"/>
          </w:rPr>
          <m:t>=78</m:t>
        </m:r>
      </m:oMath>
      <w:r>
        <w:rPr>
          <w:rFonts w:ascii="Times New Roman" w:eastAsia="Calibri" w:hAnsi="Times New Roman" w:cs="Times New Roman"/>
          <w:sz w:val="28"/>
          <w:szCs w:val="28"/>
        </w:rPr>
        <w:t>, с</w:t>
      </w:r>
      <w:r w:rsidRPr="00DB64B7">
        <w:rPr>
          <w:rFonts w:ascii="Times New Roman" w:eastAsia="Calibri" w:hAnsi="Times New Roman" w:cs="Times New Roman"/>
          <w:sz w:val="28"/>
          <w:szCs w:val="28"/>
        </w:rPr>
        <w:t>ледовательно, значения уровней  выровненного ряда найдены верно.</w:t>
      </w:r>
    </w:p>
    <w:p w:rsidR="00690634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0634" w:rsidRPr="00DB64B7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Данные о результатах занесены в таблицу </w:t>
      </w:r>
      <w:r w:rsidR="00D40A13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90634" w:rsidRDefault="00690634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90634" w:rsidRPr="00DB64B7" w:rsidRDefault="00690634" w:rsidP="0069063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DF044C">
        <w:rPr>
          <w:rFonts w:ascii="Times New Roman" w:eastAsia="Calibri" w:hAnsi="Times New Roman" w:cs="Times New Roman"/>
          <w:sz w:val="28"/>
          <w:szCs w:val="28"/>
        </w:rPr>
        <w:t>3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– Прогнозирование количества</w:t>
      </w:r>
      <w:r w:rsidR="00DF044C">
        <w:rPr>
          <w:rFonts w:ascii="Times New Roman" w:eastAsia="Calibri" w:hAnsi="Times New Roman" w:cs="Times New Roman"/>
          <w:sz w:val="28"/>
          <w:szCs w:val="28"/>
        </w:rPr>
        <w:t xml:space="preserve"> погибших</w:t>
      </w:r>
    </w:p>
    <w:tbl>
      <w:tblPr>
        <w:tblW w:w="10207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720"/>
        <w:gridCol w:w="716"/>
        <w:gridCol w:w="729"/>
        <w:gridCol w:w="715"/>
        <w:gridCol w:w="918"/>
        <w:gridCol w:w="972"/>
        <w:gridCol w:w="1320"/>
        <w:gridCol w:w="1430"/>
        <w:gridCol w:w="1694"/>
      </w:tblGrid>
      <w:tr w:rsidR="00690634" w:rsidRPr="00623429" w:rsidTr="00F66A34">
        <w:trPr>
          <w:trHeight w:val="1011"/>
        </w:trPr>
        <w:tc>
          <w:tcPr>
            <w:tcW w:w="99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0D056E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0D056E">
              <w:rPr>
                <w:rFonts w:ascii="Times New Roman" w:eastAsia="Calibri" w:hAnsi="Times New Roman" w:cs="Times New Roman"/>
                <w:sz w:val="24"/>
                <w:szCs w:val="24"/>
              </w:rPr>
              <w:t>ол-во</w:t>
            </w:r>
            <w:r w:rsidRPr="000D056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</w:p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0D056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6"/>
                <w:sz w:val="24"/>
                <w:szCs w:val="24"/>
                <w:vertAlign w:val="superscript"/>
                <w:lang w:val="en-US"/>
              </w:rPr>
              <w:object w:dxaOrig="139" w:dyaOrig="240">
                <v:shape id="_x0000_i1076" type="#_x0000_t75" style="width:6.4pt;height:12pt" o:ole="" fillcolor="window">
                  <v:imagedata r:id="rId20" o:title=""/>
                </v:shape>
                <o:OLEObject Type="Embed" ProgID="Equation.3" ShapeID="_x0000_i1076" DrawAspect="Content" ObjectID="_1631600964" r:id="rId94"/>
              </w:object>
            </w:r>
            <w:r w:rsidRPr="00623429">
              <w:rPr>
                <w:rFonts w:ascii="Times New Roman" w:eastAsia="Calibri" w:hAnsi="Times New Roman" w:cs="Times New Roman"/>
                <w:i/>
                <w:position w:val="-10"/>
                <w:sz w:val="24"/>
                <w:szCs w:val="24"/>
                <w:vertAlign w:val="superscript"/>
                <w:lang w:val="en-US"/>
              </w:rPr>
              <w:object w:dxaOrig="180" w:dyaOrig="340">
                <v:shape id="_x0000_i1077" type="#_x0000_t75" style="width:8.8pt;height:16.8pt" o:ole="" fillcolor="window">
                  <v:imagedata r:id="rId11" o:title=""/>
                </v:shape>
                <o:OLEObject Type="Embed" ProgID="Equation.3" ShapeID="_x0000_i1077" DrawAspect="Content" ObjectID="_1631600965" r:id="rId95"/>
              </w:object>
            </w:r>
          </w:p>
        </w:tc>
        <w:tc>
          <w:tcPr>
            <w:tcW w:w="729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6"/>
                <w:sz w:val="24"/>
                <w:szCs w:val="24"/>
                <w:vertAlign w:val="superscript"/>
                <w:lang w:val="en-US"/>
              </w:rPr>
              <w:object w:dxaOrig="240" w:dyaOrig="320">
                <v:shape id="_x0000_i1078" type="#_x0000_t75" style="width:12pt;height:16pt" o:ole="" fillcolor="window">
                  <v:imagedata r:id="rId23" o:title=""/>
                </v:shape>
                <o:OLEObject Type="Embed" ProgID="Equation.3" ShapeID="_x0000_i1078" DrawAspect="Content" ObjectID="_1631600966" r:id="rId96"/>
              </w:object>
            </w:r>
          </w:p>
        </w:tc>
        <w:tc>
          <w:tcPr>
            <w:tcW w:w="71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0"/>
                <w:sz w:val="24"/>
                <w:szCs w:val="24"/>
              </w:rPr>
              <w:object w:dxaOrig="440" w:dyaOrig="279">
                <v:shape id="_x0000_i1079" type="#_x0000_t75" style="width:21.6pt;height:14.4pt" o:ole="" fillcolor="window">
                  <v:imagedata r:id="rId25" o:title=""/>
                </v:shape>
                <o:OLEObject Type="Embed" ProgID="Equation.3" ShapeID="_x0000_i1079" DrawAspect="Content" ObjectID="_1631600967" r:id="rId97"/>
              </w:object>
            </w:r>
          </w:p>
        </w:tc>
        <w:tc>
          <w:tcPr>
            <w:tcW w:w="91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279" w:dyaOrig="499">
                <v:shape id="_x0000_i1080" type="#_x0000_t75" style="width:14.4pt;height:25.6pt" o:ole="" fillcolor="window">
                  <v:imagedata r:id="rId9" o:title=""/>
                </v:shape>
                <o:OLEObject Type="Embed" ProgID="Equation.3" ShapeID="_x0000_i1080" DrawAspect="Content" ObjectID="_1631600968" r:id="rId98"/>
              </w:object>
            </w:r>
            <w:r w:rsidRPr="00623429">
              <w:rPr>
                <w:rFonts w:ascii="Times New Roman" w:eastAsia="Calibri" w:hAnsi="Times New Roman" w:cs="Times New Roman"/>
                <w:i/>
                <w:position w:val="-10"/>
                <w:sz w:val="24"/>
                <w:szCs w:val="24"/>
              </w:rPr>
              <w:object w:dxaOrig="180" w:dyaOrig="340">
                <v:shape id="_x0000_i1081" type="#_x0000_t75" style="width:8.8pt;height:16.8pt" o:ole="" fillcolor="window">
                  <v:imagedata r:id="rId11" o:title=""/>
                </v:shape>
                <o:OLEObject Type="Embed" ProgID="Equation.3" ShapeID="_x0000_i1081" DrawAspect="Content" ObjectID="_1631600969" r:id="rId99"/>
              </w:object>
            </w:r>
          </w:p>
        </w:tc>
        <w:tc>
          <w:tcPr>
            <w:tcW w:w="97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740" w:dyaOrig="499">
                <v:shape id="_x0000_i1082" type="#_x0000_t75" style="width:36.8pt;height:25.6pt" o:ole="" fillcolor="window">
                  <v:imagedata r:id="rId29" o:title=""/>
                </v:shape>
                <o:OLEObject Type="Embed" ProgID="Equation.3" ShapeID="_x0000_i1082" DrawAspect="Content" ObjectID="_1631600970" r:id="rId100"/>
              </w:object>
            </w:r>
          </w:p>
        </w:tc>
        <w:tc>
          <w:tcPr>
            <w:tcW w:w="13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1040" w:dyaOrig="499">
                <v:shape id="_x0000_i1083" type="#_x0000_t75" style="width:52pt;height:25.6pt" o:ole="" fillcolor="window">
                  <v:imagedata r:id="rId31" o:title=""/>
                </v:shape>
                <o:OLEObject Type="Embed" ProgID="Equation.3" ShapeID="_x0000_i1083" DrawAspect="Content" ObjectID="_1631600971" r:id="rId101"/>
              </w:object>
            </w:r>
          </w:p>
        </w:tc>
        <w:tc>
          <w:tcPr>
            <w:tcW w:w="143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880" w:dyaOrig="400">
                <v:shape id="_x0000_i1084" type="#_x0000_t75" style="width:44pt;height:19.2pt" o:ole="" fillcolor="window">
                  <v:imagedata r:id="rId33" o:title=""/>
                </v:shape>
                <o:OLEObject Type="Embed" ProgID="Equation.3" ShapeID="_x0000_i1084" DrawAspect="Content" ObjectID="_1631600972" r:id="rId102"/>
              </w:object>
            </w:r>
          </w:p>
        </w:tc>
        <w:tc>
          <w:tcPr>
            <w:tcW w:w="169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1660" w:dyaOrig="400">
                <v:shape id="_x0000_i1085" type="#_x0000_t75" style="width:83.2pt;height:19.2pt" o:ole="" fillcolor="window">
                  <v:imagedata r:id="rId35" o:title=""/>
                </v:shape>
                <o:OLEObject Type="Embed" ProgID="Equation.3" ShapeID="_x0000_i1085" DrawAspect="Content" ObjectID="_1631600973" r:id="rId103"/>
              </w:object>
            </w:r>
          </w:p>
        </w:tc>
      </w:tr>
      <w:tr w:rsidR="00690634" w:rsidRPr="00623429" w:rsidTr="00F66A34">
        <w:trPr>
          <w:trHeight w:val="55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F845B2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-38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364902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15,4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DF044C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DF044C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5338B0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11,56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5338B0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8,7</w:t>
            </w:r>
          </w:p>
        </w:tc>
      </w:tr>
      <w:tr w:rsidR="00690634" w:rsidRPr="00623429" w:rsidTr="00F66A34">
        <w:trPr>
          <w:trHeight w:val="56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845B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F845B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6906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364902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DF044C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-4,5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DF044C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5338B0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21,16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5338B0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2,7</w:t>
            </w:r>
          </w:p>
        </w:tc>
      </w:tr>
      <w:tr w:rsidR="00690634" w:rsidRPr="00623429" w:rsidTr="00F66A34">
        <w:trPr>
          <w:trHeight w:val="56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845B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F845B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364902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DF044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DF04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DF044C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5338B0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0,18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5338B0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690634" w:rsidRPr="00623429" w:rsidTr="00F66A34">
        <w:trPr>
          <w:trHeight w:val="55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845B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F845B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364902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DF044C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DF044C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5338B0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5338B0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90634" w:rsidRPr="00623429" w:rsidTr="00F66A34">
        <w:trPr>
          <w:trHeight w:val="55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845B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F845B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364902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15,8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DF044C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DF044C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1,44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5338B0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1,96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5338B0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4,2</w:t>
            </w:r>
          </w:p>
        </w:tc>
      </w:tr>
      <w:tr w:rsidR="00690634" w:rsidRPr="00623429" w:rsidTr="00F66A34">
        <w:trPr>
          <w:trHeight w:val="83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Ср. зн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F845B2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634" w:rsidRPr="00623429" w:rsidTr="00F66A34">
        <w:trPr>
          <w:trHeight w:val="249"/>
        </w:trPr>
        <w:tc>
          <w:tcPr>
            <w:tcW w:w="993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0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90634" w:rsidRPr="00623429" w:rsidRDefault="00F845B2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440" w:dyaOrig="400">
                <v:shape id="_x0000_i1086" type="#_x0000_t75" style="width:21.6pt;height:19.2pt" o:ole="" fillcolor="window">
                  <v:imagedata r:id="rId37" o:title=""/>
                </v:shape>
                <o:OLEObject Type="Embed" ProgID="Equation.3" ShapeID="_x0000_i1086" DrawAspect="Content" ObjectID="_1631600974" r:id="rId104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=0</w:t>
            </w:r>
          </w:p>
        </w:tc>
        <w:tc>
          <w:tcPr>
            <w:tcW w:w="729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087" type="#_x0000_t75" style="width:37.6pt;height:19.2pt" o:ole="" fillcolor="window">
                  <v:imagedata r:id="rId39" o:title=""/>
                </v:shape>
                <o:OLEObject Type="Embed" ProgID="Equation.3" ShapeID="_x0000_i1087" DrawAspect="Content" ObjectID="_1631600975" r:id="rId105"/>
              </w:object>
            </w:r>
          </w:p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5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6906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088" type="#_x0000_t75" style="width:37.6pt;height:19.2pt" o:ole="" fillcolor="window">
                  <v:imagedata r:id="rId41" o:title=""/>
                </v:shape>
                <o:OLEObject Type="Embed" ProgID="Equation.3" ShapeID="_x0000_i1088" DrawAspect="Content" ObjectID="_1631600976" r:id="rId106"/>
              </w:objec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8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580" w:dyaOrig="540">
                <v:shape id="_x0000_i1089" type="#_x0000_t75" style="width:29.6pt;height:27.2pt" o:ole="" fillcolor="window">
                  <v:imagedata r:id="rId43" o:title=""/>
                </v:shape>
                <o:OLEObject Type="Embed" ProgID="Equation.3" ShapeID="_x0000_i1089" DrawAspect="Content" ObjectID="_1631600977" r:id="rId107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</w:p>
          <w:p w:rsidR="00690634" w:rsidRPr="00623429" w:rsidRDefault="00F845B2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72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1400" w:dyaOrig="520">
                <v:shape id="_x0000_i1090" type="#_x0000_t75" style="width:46.4pt;height:26.4pt" o:ole="" fillcolor="window">
                  <v:imagedata r:id="rId45" o:title=""/>
                </v:shape>
                <o:OLEObject Type="Embed" ProgID="Equation.3" ShapeID="_x0000_i1090" DrawAspect="Content" ObjectID="_1631600978" r:id="rId108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20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1320" w:dyaOrig="520">
                <v:shape id="_x0000_i1091" type="#_x0000_t75" style="width:66.4pt;height:26.4pt" o:ole="" fillcolor="window">
                  <v:imagedata r:id="rId47" o:title=""/>
                </v:shape>
                <o:OLEObject Type="Embed" ProgID="Equation.3" ShapeID="_x0000_i1091" DrawAspect="Content" ObjectID="_1631600979" r:id="rId109"/>
              </w:object>
            </w:r>
            <w:r w:rsidRPr="006234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=</w:t>
            </w:r>
          </w:p>
          <w:p w:rsidR="00690634" w:rsidRPr="00623429" w:rsidRDefault="00DF044C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34,9</w:t>
            </w:r>
          </w:p>
        </w:tc>
        <w:tc>
          <w:tcPr>
            <w:tcW w:w="1430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1340" w:dyaOrig="420">
                <v:shape id="_x0000_i1092" type="#_x0000_t75" style="width:67.2pt;height:20pt" o:ole="" fillcolor="window">
                  <v:imagedata r:id="rId49" o:title=""/>
                </v:shape>
                <o:OLEObject Type="Embed" ProgID="Equation.3" ShapeID="_x0000_i1092" DrawAspect="Content" ObjectID="_1631600980" r:id="rId110"/>
              </w:object>
            </w:r>
          </w:p>
          <w:p w:rsidR="00690634" w:rsidRPr="00623429" w:rsidRDefault="005338B0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35</w:t>
            </w:r>
          </w:p>
        </w:tc>
        <w:tc>
          <w:tcPr>
            <w:tcW w:w="1694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690634" w:rsidRPr="00623429" w:rsidRDefault="00690634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2079" w:dyaOrig="420">
                <v:shape id="_x0000_i1093" type="#_x0000_t75" style="width:86.4pt;height:15.2pt" o:ole="" fillcolor="window">
                  <v:imagedata r:id="rId51" o:title=""/>
                </v:shape>
                <o:OLEObject Type="Embed" ProgID="Equation.3" ShapeID="_x0000_i1093" DrawAspect="Content" ObjectID="_1631600981" r:id="rId111"/>
              </w:object>
            </w:r>
          </w:p>
          <w:p w:rsidR="00690634" w:rsidRPr="00623429" w:rsidRDefault="005338B0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23,3</w:t>
            </w:r>
          </w:p>
        </w:tc>
      </w:tr>
    </w:tbl>
    <w:p w:rsidR="00690634" w:rsidRDefault="00690634" w:rsidP="0069063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0634" w:rsidRPr="00DB64B7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Проверка адекватности полученного прогностического уравнения</w:t>
      </w:r>
    </w:p>
    <w:p w:rsidR="00690634" w:rsidRPr="00DB64B7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Важным моментом получения прогноза является оценка достоверности полученного результата. Для этой цели используем корреляционное отнош</w:t>
      </w:r>
      <w:r w:rsidRPr="00DB64B7">
        <w:rPr>
          <w:rFonts w:ascii="Times New Roman" w:eastAsia="Calibri" w:hAnsi="Times New Roman" w:cs="Times New Roman"/>
          <w:sz w:val="28"/>
          <w:szCs w:val="28"/>
        </w:rPr>
        <w:t>е</w:t>
      </w:r>
      <w:r w:rsidRPr="00DB64B7">
        <w:rPr>
          <w:rFonts w:ascii="Times New Roman" w:eastAsia="Calibri" w:hAnsi="Times New Roman" w:cs="Times New Roman"/>
          <w:sz w:val="28"/>
          <w:szCs w:val="28"/>
        </w:rPr>
        <w:t>ние:</w:t>
      </w:r>
    </w:p>
    <w:p w:rsidR="00690634" w:rsidRPr="00DB64B7" w:rsidRDefault="00690634" w:rsidP="0069063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32"/>
          <w:sz w:val="28"/>
          <w:szCs w:val="28"/>
        </w:rPr>
        <w:object w:dxaOrig="1280" w:dyaOrig="940">
          <v:shape id="_x0000_i1094" type="#_x0000_t75" style="width:95.2pt;height:49.6pt" o:ole="" fillcolor="window">
            <v:imagedata r:id="rId53" o:title=""/>
          </v:shape>
          <o:OLEObject Type="Embed" ProgID="Equation.3" ShapeID="_x0000_i1094" DrawAspect="Content" ObjectID="_1631600982" r:id="rId112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,</w:t>
      </w:r>
    </w:p>
    <w:p w:rsidR="00690634" w:rsidRPr="00DB64B7" w:rsidRDefault="00690634" w:rsidP="006906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0634" w:rsidRDefault="00690634" w:rsidP="006906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690634" w:rsidRDefault="00690634" w:rsidP="006906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0634" w:rsidRDefault="00690634" w:rsidP="006906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где  </w:t>
      </w:r>
      <w:r w:rsidRPr="00DB64B7">
        <w:rPr>
          <w:rFonts w:ascii="Times New Roman" w:eastAsia="Calibri" w:hAnsi="Times New Roman" w:cs="Times New Roman"/>
          <w:position w:val="-28"/>
          <w:sz w:val="28"/>
          <w:szCs w:val="28"/>
        </w:rPr>
        <w:object w:dxaOrig="360" w:dyaOrig="520">
          <v:shape id="_x0000_i1095" type="#_x0000_t75" style="width:18.4pt;height:26.4pt" o:ole="">
            <v:imagedata r:id="rId55" o:title=""/>
          </v:shape>
          <o:OLEObject Type="Embed" ProgID="Equation.3" ShapeID="_x0000_i1095" DrawAspect="Content" ObjectID="_1631600983" r:id="rId113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стандартная ошибка, вычисляемая по формуле:</w:t>
      </w:r>
    </w:p>
    <w:p w:rsidR="00690634" w:rsidRPr="002E626E" w:rsidRDefault="00507308" w:rsidP="00690634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^</m:t>
                </m:r>
              </m:sup>
            </m:sSubSup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 xml:space="preserve">1 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^</m:t>
                </m:r>
              </m:sup>
            </m:sSubSup>
          </m:e>
        </m:rad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)</m:t>
        </m:r>
      </m:oMath>
      <w:r w:rsidR="00690634">
        <w:rPr>
          <w:rFonts w:ascii="Times New Roman" w:eastAsia="Calibri" w:hAnsi="Times New Roman" w:cs="Times New Roman"/>
          <w:i/>
          <w:sz w:val="28"/>
          <w:szCs w:val="28"/>
        </w:rPr>
        <w:t>/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n-p</m:t>
                </m:r>
              </m:e>
            </m:d>
          </m:e>
        </m:rad>
      </m:oMath>
      <w:r w:rsidR="00690634" w:rsidRPr="00690634">
        <w:rPr>
          <w:rFonts w:ascii="Times New Roman" w:eastAsia="Calibri" w:hAnsi="Times New Roman" w:cs="Times New Roman"/>
          <w:i/>
          <w:sz w:val="28"/>
          <w:szCs w:val="28"/>
        </w:rPr>
        <w:t xml:space="preserve">= </w:t>
      </w:r>
      <w:r w:rsidR="00C0595E">
        <w:rPr>
          <w:rFonts w:ascii="Times New Roman" w:eastAsia="Calibri" w:hAnsi="Times New Roman" w:cs="Times New Roman"/>
          <w:sz w:val="28"/>
          <w:szCs w:val="28"/>
        </w:rPr>
        <w:t>4,8</w:t>
      </w:r>
    </w:p>
    <w:p w:rsidR="00690634" w:rsidRPr="00DB64B7" w:rsidRDefault="00690634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90634" w:rsidRDefault="00690634" w:rsidP="00690634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 где </w: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320" w:dyaOrig="360">
          <v:shape id="_x0000_i1096" type="#_x0000_t75" style="width:16pt;height:18.4pt" o:ole="" fillcolor="window">
            <v:imagedata r:id="rId57" o:title=""/>
          </v:shape>
          <o:OLEObject Type="Embed" ProgID="Equation.3" ShapeID="_x0000_i1096" DrawAspect="Content" ObjectID="_1631600984" r:id="rId114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полная дисперсия зависимой переменной:</w:t>
      </w:r>
    </w:p>
    <w:p w:rsidR="00690634" w:rsidRPr="00DB64B7" w:rsidRDefault="00690634" w:rsidP="00690634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690634" w:rsidRPr="00DB64B7" w:rsidRDefault="00690634" w:rsidP="0069063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022DF">
        <w:rPr>
          <w:rFonts w:ascii="Times New Roman" w:hAnsi="Times New Roman"/>
          <w:i/>
          <w:position w:val="-28"/>
          <w:sz w:val="28"/>
          <w:szCs w:val="28"/>
        </w:rPr>
        <w:object w:dxaOrig="1719" w:dyaOrig="720">
          <v:shape id="_x0000_i1097" type="#_x0000_t75" style="width:86.4pt;height:36pt" o:ole="" fillcolor="window">
            <v:imagedata r:id="rId59" o:title=""/>
          </v:shape>
          <o:OLEObject Type="Embed" ProgID="Equation.3" ShapeID="_x0000_i1097" DrawAspect="Content" ObjectID="_1631600985" r:id="rId115"/>
        </w:object>
      </w:r>
      <w:r>
        <w:rPr>
          <w:rFonts w:ascii="Times New Roman" w:hAnsi="Times New Roman"/>
          <w:i/>
          <w:sz w:val="28"/>
          <w:szCs w:val="28"/>
        </w:rPr>
        <w:t>=</w:t>
      </w:r>
      <w:r w:rsidR="00C0595E">
        <w:rPr>
          <w:rFonts w:ascii="Times New Roman" w:hAnsi="Times New Roman"/>
          <w:sz w:val="28"/>
          <w:szCs w:val="28"/>
        </w:rPr>
        <w:t>116,5</w:t>
      </w:r>
    </w:p>
    <w:p w:rsidR="00690634" w:rsidRDefault="00690634" w:rsidP="00690634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220" w:dyaOrig="380">
          <v:shape id="_x0000_i1098" type="#_x0000_t75" style="width:11.2pt;height:19.2pt" o:ole="" fillcolor="window">
            <v:imagedata r:id="rId61" o:title=""/>
          </v:shape>
          <o:OLEObject Type="Embed" ProgID="Equation.3" ShapeID="_x0000_i1098" DrawAspect="Content" ObjectID="_1631600986" r:id="rId116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средняя арифметическая зависимой переменной, вычисляемая по эмпирическим данным ряда.</w:t>
      </w:r>
    </w:p>
    <w:p w:rsidR="00690634" w:rsidRPr="0095206A" w:rsidRDefault="00690634" w:rsidP="0069063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 xml:space="preserve">η =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1-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</m:t>
                    </m:r>
                  </m:e>
                  <m:sub>
                    <m:sSubSup>
                      <m:sSub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^</m:t>
                        </m:r>
                      </m:sup>
                    </m:sSubSup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den>
            </m:f>
          </m:e>
        </m:rad>
      </m:oMath>
      <w:r w:rsidRPr="0095206A">
        <w:rPr>
          <w:rFonts w:ascii="Times New Roman" w:eastAsia="Calibri" w:hAnsi="Times New Roman" w:cs="Times New Roman"/>
          <w:sz w:val="28"/>
          <w:szCs w:val="28"/>
        </w:rPr>
        <w:t>=</w:t>
      </w:r>
      <w:r w:rsidRPr="00387E75">
        <w:t xml:space="preserve"> </w:t>
      </w:r>
      <w:r w:rsidRPr="0095206A">
        <w:rPr>
          <w:rFonts w:ascii="Times New Roman" w:eastAsia="Calibri" w:hAnsi="Times New Roman" w:cs="Times New Roman"/>
          <w:sz w:val="28"/>
          <w:szCs w:val="28"/>
        </w:rPr>
        <w:t>0,9</w:t>
      </w:r>
    </w:p>
    <w:p w:rsidR="00690634" w:rsidRPr="00DB64B7" w:rsidRDefault="00690634" w:rsidP="00C0595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90634" w:rsidRPr="00DB64B7" w:rsidRDefault="00690634" w:rsidP="00690634">
      <w:pPr>
        <w:spacing w:after="0" w:line="360" w:lineRule="auto"/>
        <w:ind w:lef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Поскольку </w: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880" w:dyaOrig="320">
          <v:shape id="_x0000_i1099" type="#_x0000_t75" style="width:44pt;height:16pt" o:ole="" fillcolor="window">
            <v:imagedata r:id="rId63" o:title=""/>
          </v:shape>
          <o:OLEObject Type="Embed" ProgID="Equation.3" ShapeID="_x0000_i1099" DrawAspect="Content" ObjectID="_1631600987" r:id="rId117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, то близость коэффициента множественной ко</w:t>
      </w:r>
      <w:r w:rsidRPr="00DB64B7">
        <w:rPr>
          <w:rFonts w:ascii="Times New Roman" w:eastAsia="Calibri" w:hAnsi="Times New Roman" w:cs="Times New Roman"/>
          <w:sz w:val="28"/>
          <w:szCs w:val="28"/>
        </w:rPr>
        <w:t>р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реляции к единице позволяет судить одновременно о надежности модели и существенности связи между переменными. </w:t>
      </w:r>
    </w:p>
    <w:p w:rsidR="00690634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По данным таблицы </w:t>
      </w:r>
      <w:r w:rsidR="001B5399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на  основе     исчисленного        уравнения </w:t>
      </w:r>
      <w:r w:rsidR="001B5399"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100" type="#_x0000_t75" style="width:14.4pt;height:25.6pt" o:ole="" fillcolor="window">
            <v:imagedata r:id="rId9" o:title=""/>
          </v:shape>
          <o:OLEObject Type="Embed" ProgID="Equation.3" ShapeID="_x0000_i1100" DrawAspect="Content" ObjectID="_1631600988" r:id="rId118"/>
        </w:object>
      </w:r>
      <w:r w:rsidR="001B5399"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101" type="#_x0000_t75" style="width:8.8pt;height:16.8pt" o:ole="" fillcolor="window">
            <v:imagedata r:id="rId11" o:title=""/>
          </v:shape>
          <o:OLEObject Type="Embed" ProgID="Equation.3" ShapeID="_x0000_i1101" DrawAspect="Content" ObjectID="_1631600989" r:id="rId119"/>
        </w:object>
      </w:r>
      <w:r w:rsidR="001B5399"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1B5399">
        <w:rPr>
          <w:rFonts w:ascii="Times New Roman" w:eastAsia="Calibri" w:hAnsi="Times New Roman" w:cs="Times New Roman"/>
          <w:sz w:val="28"/>
          <w:szCs w:val="28"/>
        </w:rPr>
        <w:t xml:space="preserve">15,6 + 0,1 </w:t>
      </w:r>
      <w:r w:rsidR="001B5399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="001B53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5399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="Calibri" w:hAnsi="Times New Roman" w:cs="Times New Roman"/>
          <w:sz w:val="28"/>
          <w:szCs w:val="28"/>
        </w:rPr>
        <w:t xml:space="preserve">, 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экстраполяцией при </w:t>
      </w:r>
      <w:r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DB64B7">
        <w:rPr>
          <w:rFonts w:ascii="Times New Roman" w:eastAsia="Calibri" w:hAnsi="Times New Roman" w:cs="Times New Roman"/>
          <w:sz w:val="28"/>
          <w:szCs w:val="28"/>
        </w:rPr>
        <w:t>=3 можно определить ожидаемое колич</w:t>
      </w:r>
      <w:r w:rsidRPr="00DB64B7">
        <w:rPr>
          <w:rFonts w:ascii="Times New Roman" w:eastAsia="Calibri" w:hAnsi="Times New Roman" w:cs="Times New Roman"/>
          <w:sz w:val="28"/>
          <w:szCs w:val="28"/>
        </w:rPr>
        <w:t>е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ство </w:t>
      </w:r>
      <w:r w:rsidR="001B5399">
        <w:rPr>
          <w:rFonts w:ascii="Times New Roman" w:eastAsia="Calibri" w:hAnsi="Times New Roman" w:cs="Times New Roman"/>
          <w:sz w:val="28"/>
          <w:szCs w:val="28"/>
        </w:rPr>
        <w:t>погибших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в 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году:</w:t>
      </w:r>
    </w:p>
    <w:p w:rsidR="00690634" w:rsidRPr="00DB64B7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102" type="#_x0000_t75" style="width:14.4pt;height:25.6pt" o:ole="" fillcolor="window">
            <v:imagedata r:id="rId9" o:title=""/>
          </v:shape>
          <o:OLEObject Type="Embed" ProgID="Equation.3" ShapeID="_x0000_i1102" DrawAspect="Content" ObjectID="_1631600990" r:id="rId120"/>
        </w:objec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103" type="#_x0000_t75" style="width:8.8pt;height:16.8pt" o:ole="" fillcolor="window">
            <v:imagedata r:id="rId11" o:title=""/>
          </v:shape>
          <o:OLEObject Type="Embed" ProgID="Equation.3" ShapeID="_x0000_i1103" DrawAspect="Content" ObjectID="_1631600991" r:id="rId121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1B5399" w:rsidRPr="001B5399">
        <w:rPr>
          <w:rFonts w:ascii="Times New Roman" w:eastAsia="Calibri" w:hAnsi="Times New Roman" w:cs="Times New Roman"/>
          <w:sz w:val="28"/>
          <w:szCs w:val="28"/>
        </w:rPr>
        <w:t xml:space="preserve"> 15,6 + 0,1 x </w:t>
      </w:r>
      <w:r w:rsidR="001B5399">
        <w:rPr>
          <w:rFonts w:ascii="Times New Roman" w:eastAsia="Calibri" w:hAnsi="Times New Roman" w:cs="Times New Roman"/>
          <w:sz w:val="28"/>
          <w:szCs w:val="28"/>
        </w:rPr>
        <w:t>3</w:t>
      </w:r>
      <w:r w:rsidR="001B5399" w:rsidRPr="001B53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556AC8">
        <w:rPr>
          <w:rFonts w:ascii="Times New Roman" w:eastAsia="Calibri" w:hAnsi="Times New Roman" w:cs="Times New Roman"/>
          <w:sz w:val="28"/>
          <w:szCs w:val="28"/>
        </w:rPr>
        <w:t>16</w:t>
      </w:r>
    </w:p>
    <w:p w:rsidR="00690634" w:rsidRPr="00DB64B7" w:rsidRDefault="00690634" w:rsidP="00690634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На практике результат экстраполяции прогнозируемых явлений обычно получают не точечными (дискретными), а интервальными оценк</w:t>
      </w:r>
      <w:r w:rsidRPr="00DB64B7">
        <w:rPr>
          <w:rFonts w:ascii="Times New Roman" w:eastAsia="Calibri" w:hAnsi="Times New Roman" w:cs="Times New Roman"/>
          <w:sz w:val="28"/>
          <w:szCs w:val="28"/>
        </w:rPr>
        <w:t>а</w:t>
      </w:r>
      <w:r w:rsidRPr="00DB64B7">
        <w:rPr>
          <w:rFonts w:ascii="Times New Roman" w:eastAsia="Calibri" w:hAnsi="Times New Roman" w:cs="Times New Roman"/>
          <w:sz w:val="28"/>
          <w:szCs w:val="28"/>
        </w:rPr>
        <w:t>ми.</w:t>
      </w:r>
    </w:p>
    <w:p w:rsidR="00690634" w:rsidRPr="00DB64B7" w:rsidRDefault="00690634" w:rsidP="00690634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Для определения границ интервалов:</w:t>
      </w:r>
    </w:p>
    <w:p w:rsidR="00690634" w:rsidRPr="00DB64B7" w:rsidRDefault="00690634" w:rsidP="00690634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26"/>
          <w:sz w:val="28"/>
          <w:szCs w:val="28"/>
        </w:rPr>
        <w:object w:dxaOrig="980" w:dyaOrig="639">
          <v:shape id="_x0000_i1104" type="#_x0000_t75" style="width:64pt;height:36.8pt" o:ole="" fillcolor="window">
            <v:imagedata r:id="rId69" o:title=""/>
          </v:shape>
          <o:OLEObject Type="Embed" ProgID="Equation.3" ShapeID="_x0000_i1104" DrawAspect="Content" ObjectID="_1631600992" r:id="rId122"/>
        </w:objec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1040" w:dyaOrig="360">
          <v:shape id="_x0000_i1105" type="#_x0000_t75" style="width:52pt;height:18.4pt" o:ole="">
            <v:imagedata r:id="rId71" o:title=""/>
          </v:shape>
          <o:OLEObject Type="Embed" ProgID="Equation.3" ShapeID="_x0000_i1105" DrawAspect="Content" ObjectID="_1631600993" r:id="rId123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ab/>
      </w:r>
      <w:r w:rsidRPr="00DB64B7">
        <w:rPr>
          <w:rFonts w:ascii="Times New Roman" w:eastAsia="Calibri" w:hAnsi="Times New Roman" w:cs="Times New Roman"/>
          <w:sz w:val="28"/>
          <w:szCs w:val="28"/>
        </w:rPr>
        <w:tab/>
      </w:r>
    </w:p>
    <w:p w:rsidR="00690634" w:rsidRDefault="00690634" w:rsidP="00690634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40" w:dyaOrig="360">
          <v:shape id="_x0000_i1106" type="#_x0000_t75" style="width:12pt;height:18.4pt" o:ole="" fillcolor="window">
            <v:imagedata r:id="rId73" o:title=""/>
          </v:shape>
          <o:OLEObject Type="Embed" ProgID="Equation.3" ShapeID="_x0000_i1106" DrawAspect="Content" ObjectID="_1631600994" r:id="rId124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коэффициент дов</w:t>
      </w:r>
      <w:r>
        <w:rPr>
          <w:rFonts w:ascii="Times New Roman" w:eastAsia="Calibri" w:hAnsi="Times New Roman" w:cs="Times New Roman"/>
          <w:sz w:val="28"/>
          <w:szCs w:val="28"/>
        </w:rPr>
        <w:t>ерия по распределению Стьюдента.</w:t>
      </w:r>
    </w:p>
    <w:p w:rsidR="00690634" w:rsidRPr="00A2620A" w:rsidRDefault="00507308" w:rsidP="00690634">
      <w:pPr>
        <w:spacing w:after="0" w:line="360" w:lineRule="auto"/>
        <w:ind w:firstLine="709"/>
        <w:rPr>
          <w:rFonts w:ascii="Times New Roman" w:eastAsia="Calibri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^</m:t>
                </m:r>
              </m:sup>
            </m:sSubSup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</m:t>
                </m:r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 xml:space="preserve">1 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^</m:t>
                    </m:r>
                  </m:sup>
                </m:sSubSup>
              </m:e>
            </m:nary>
          </m:e>
        </m:rad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</m:oMath>
      <w:r w:rsidR="00690634">
        <w:rPr>
          <w:rFonts w:ascii="Times New Roman" w:eastAsia="Calibri" w:hAnsi="Times New Roman" w:cs="Times New Roman"/>
          <w:i/>
          <w:sz w:val="28"/>
          <w:szCs w:val="28"/>
        </w:rPr>
        <w:t>/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n-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</m:d>
          </m:e>
        </m:rad>
      </m:oMath>
      <w:r w:rsidR="00690634" w:rsidRPr="00387E75">
        <w:rPr>
          <w:rFonts w:ascii="Times New Roman" w:eastAsia="Calibri" w:hAnsi="Times New Roman" w:cs="Times New Roman"/>
          <w:i/>
          <w:sz w:val="28"/>
          <w:szCs w:val="28"/>
        </w:rPr>
        <w:t xml:space="preserve">= </w:t>
      </w:r>
      <w:r w:rsidR="00690634" w:rsidRPr="00A2620A">
        <w:rPr>
          <w:rFonts w:ascii="Times New Roman" w:eastAsia="Calibri" w:hAnsi="Times New Roman" w:cs="Times New Roman"/>
          <w:sz w:val="28"/>
          <w:szCs w:val="28"/>
          <w:u w:val="single"/>
        </w:rPr>
        <w:t>+</w:t>
      </w:r>
      <w:r w:rsidR="00690634" w:rsidRPr="00A262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5399">
        <w:rPr>
          <w:rFonts w:ascii="Times New Roman" w:eastAsia="Calibri" w:hAnsi="Times New Roman" w:cs="Times New Roman"/>
          <w:sz w:val="28"/>
          <w:szCs w:val="28"/>
        </w:rPr>
        <w:t xml:space="preserve">3,3 </w:t>
      </w:r>
      <w:r w:rsidR="00690634" w:rsidRPr="00A2620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690634" w:rsidRPr="00DB64B7">
        <w:rPr>
          <w:rFonts w:ascii="Times New Roman" w:eastAsia="Calibri" w:hAnsi="Times New Roman" w:cs="Times New Roman"/>
          <w:sz w:val="28"/>
          <w:szCs w:val="28"/>
        </w:rPr>
        <w:t>- остаточное среднее квадрат</w:t>
      </w:r>
      <w:r w:rsidR="00690634" w:rsidRPr="00DB64B7">
        <w:rPr>
          <w:rFonts w:ascii="Times New Roman" w:eastAsia="Calibri" w:hAnsi="Times New Roman" w:cs="Times New Roman"/>
          <w:sz w:val="28"/>
          <w:szCs w:val="28"/>
        </w:rPr>
        <w:t>и</w:t>
      </w:r>
      <w:r w:rsidR="00690634" w:rsidRPr="00DB64B7">
        <w:rPr>
          <w:rFonts w:ascii="Times New Roman" w:eastAsia="Calibri" w:hAnsi="Times New Roman" w:cs="Times New Roman"/>
          <w:sz w:val="28"/>
          <w:szCs w:val="28"/>
        </w:rPr>
        <w:t>ческое отклонение от тренда (</w:t>
      </w:r>
      <w:r w:rsidR="00690634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="00690634" w:rsidRPr="00DB64B7">
        <w:rPr>
          <w:rFonts w:ascii="Times New Roman" w:eastAsia="Calibri" w:hAnsi="Times New Roman" w:cs="Times New Roman"/>
          <w:sz w:val="28"/>
          <w:szCs w:val="28"/>
        </w:rPr>
        <w:t xml:space="preserve"> – число уровней ряда динамики; </w:t>
      </w:r>
      <w:r w:rsidR="00690634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="00690634" w:rsidRPr="00DB64B7">
        <w:rPr>
          <w:rFonts w:ascii="Times New Roman" w:eastAsia="Calibri" w:hAnsi="Times New Roman" w:cs="Times New Roman"/>
          <w:sz w:val="28"/>
          <w:szCs w:val="28"/>
        </w:rPr>
        <w:t xml:space="preserve"> – число парам</w:t>
      </w:r>
      <w:r w:rsidR="00690634">
        <w:rPr>
          <w:rFonts w:ascii="Times New Roman" w:eastAsia="Calibri" w:hAnsi="Times New Roman" w:cs="Times New Roman"/>
          <w:sz w:val="28"/>
          <w:szCs w:val="28"/>
        </w:rPr>
        <w:t>ет</w:t>
      </w:r>
      <w:r w:rsidR="00690634" w:rsidRPr="00DB64B7">
        <w:rPr>
          <w:rFonts w:ascii="Times New Roman" w:eastAsia="Calibri" w:hAnsi="Times New Roman" w:cs="Times New Roman"/>
          <w:sz w:val="28"/>
          <w:szCs w:val="28"/>
        </w:rPr>
        <w:t xml:space="preserve">ров адекватной модели тренда (для уравнения прямой </w:t>
      </w:r>
      <w:r w:rsidR="00690634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="00690634" w:rsidRPr="00DB64B7">
        <w:rPr>
          <w:rFonts w:ascii="Times New Roman" w:eastAsia="Calibri" w:hAnsi="Times New Roman" w:cs="Times New Roman"/>
          <w:sz w:val="28"/>
          <w:szCs w:val="28"/>
        </w:rPr>
        <w:t>= 2)).</w:t>
      </w:r>
    </w:p>
    <w:p w:rsidR="00690634" w:rsidRDefault="00690634" w:rsidP="006906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ab/>
      </w:r>
    </w:p>
    <w:p w:rsidR="00690634" w:rsidRPr="00DB64B7" w:rsidRDefault="00690634" w:rsidP="006906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Вероятностные границы интервала прогнозируемого явления: </w:t>
      </w:r>
    </w:p>
    <w:p w:rsidR="00690634" w:rsidRPr="00DB64B7" w:rsidRDefault="00690634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28"/>
          <w:sz w:val="28"/>
          <w:szCs w:val="28"/>
        </w:rPr>
        <w:object w:dxaOrig="3200" w:dyaOrig="680">
          <v:shape id="_x0000_i1107" type="#_x0000_t75" style="width:194.4pt;height:48.8pt" o:ole="" fillcolor="window">
            <v:imagedata r:id="rId75" o:title=""/>
          </v:shape>
          <o:OLEObject Type="Embed" ProgID="Equation.3" ShapeID="_x0000_i1107" DrawAspect="Content" ObjectID="_1631600995" r:id="rId125"/>
        </w:object>
      </w:r>
    </w:p>
    <w:p w:rsidR="00690634" w:rsidRPr="00DB64B7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lastRenderedPageBreak/>
        <w:t>Зная точечную оценку прогнозируемого значения количества по</w:t>
      </w:r>
      <w:r w:rsidR="001B5399">
        <w:rPr>
          <w:rFonts w:ascii="Times New Roman" w:eastAsia="Calibri" w:hAnsi="Times New Roman" w:cs="Times New Roman"/>
          <w:sz w:val="28"/>
          <w:szCs w:val="28"/>
        </w:rPr>
        <w:t>ги</w:t>
      </w:r>
      <w:r w:rsidR="001B5399">
        <w:rPr>
          <w:rFonts w:ascii="Times New Roman" w:eastAsia="Calibri" w:hAnsi="Times New Roman" w:cs="Times New Roman"/>
          <w:sz w:val="28"/>
          <w:szCs w:val="28"/>
        </w:rPr>
        <w:t>б</w:t>
      </w:r>
      <w:r w:rsidR="001B5399">
        <w:rPr>
          <w:rFonts w:ascii="Times New Roman" w:eastAsia="Calibri" w:hAnsi="Times New Roman" w:cs="Times New Roman"/>
          <w:sz w:val="28"/>
          <w:szCs w:val="28"/>
        </w:rPr>
        <w:t>ших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108" type="#_x0000_t75" style="width:14.4pt;height:25.6pt" o:ole="" fillcolor="window">
            <v:imagedata r:id="rId9" o:title=""/>
          </v:shape>
          <o:OLEObject Type="Embed" ProgID="Equation.3" ShapeID="_x0000_i1108" DrawAspect="Content" ObjectID="_1631600996" r:id="rId126"/>
        </w:objec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109" type="#_x0000_t75" style="width:8.8pt;height:16.8pt" o:ole="" fillcolor="window">
            <v:imagedata r:id="rId11" o:title=""/>
          </v:shape>
          <o:OLEObject Type="Embed" ProgID="Equation.3" ShapeID="_x0000_i1109" DrawAspect="Content" ObjectID="_1631600997" r:id="rId127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1B5399">
        <w:rPr>
          <w:rFonts w:ascii="Times New Roman" w:eastAsia="Calibri" w:hAnsi="Times New Roman" w:cs="Times New Roman"/>
          <w:sz w:val="28"/>
          <w:szCs w:val="28"/>
        </w:rPr>
        <w:t>15,9</w:t>
      </w:r>
      <w:r w:rsidRPr="00DB64B7">
        <w:rPr>
          <w:rFonts w:ascii="Times New Roman" w:eastAsia="Calibri" w:hAnsi="Times New Roman" w:cs="Times New Roman"/>
          <w:sz w:val="28"/>
          <w:szCs w:val="28"/>
        </w:rPr>
        <w:t>, определяем вероятностные границы интервала:</w:t>
      </w:r>
    </w:p>
    <w:p w:rsidR="00690634" w:rsidRPr="00DB64B7" w:rsidRDefault="001B5399" w:rsidP="0069063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12</w:t>
      </w:r>
      <w:r w:rsidR="00690634" w:rsidRPr="00DB64B7">
        <w:rPr>
          <w:rFonts w:ascii="Times New Roman" w:eastAsia="Calibri" w:hAnsi="Times New Roman" w:cs="Times New Roman"/>
          <w:position w:val="-4"/>
          <w:sz w:val="28"/>
          <w:szCs w:val="28"/>
        </w:rPr>
        <w:object w:dxaOrig="200" w:dyaOrig="240">
          <v:shape id="_x0000_i1110" type="#_x0000_t75" style="width:10.4pt;height:12pt" o:ole="">
            <v:imagedata r:id="rId79" o:title=""/>
          </v:shape>
          <o:OLEObject Type="Embed" ProgID="Equation.3" ShapeID="_x0000_i1110" DrawAspect="Content" ObjectID="_1631600998" r:id="rId128"/>
        </w:object>
      </w:r>
      <w:r w:rsidR="00690634" w:rsidRPr="00DB64B7">
        <w:rPr>
          <w:rFonts w:ascii="Times New Roman" w:eastAsia="Calibri" w:hAnsi="Times New Roman" w:cs="Times New Roman"/>
          <w:position w:val="-14"/>
          <w:sz w:val="28"/>
          <w:szCs w:val="28"/>
        </w:rPr>
        <w:object w:dxaOrig="360" w:dyaOrig="380">
          <v:shape id="_x0000_i1111" type="#_x0000_t75" style="width:18.4pt;height:19.2pt" o:ole="">
            <v:imagedata r:id="rId81" o:title=""/>
          </v:shape>
          <o:OLEObject Type="Embed" ProgID="Equation.3" ShapeID="_x0000_i1111" DrawAspect="Content" ObjectID="_1631600999" r:id="rId129"/>
        </w:object>
      </w:r>
      <w:r w:rsidR="00690634" w:rsidRPr="00DB64B7">
        <w:rPr>
          <w:rFonts w:ascii="Times New Roman" w:eastAsia="Calibri" w:hAnsi="Times New Roman" w:cs="Times New Roman"/>
          <w:position w:val="-4"/>
          <w:sz w:val="28"/>
          <w:szCs w:val="28"/>
        </w:rPr>
        <w:object w:dxaOrig="200" w:dyaOrig="240">
          <v:shape id="_x0000_i1112" type="#_x0000_t75" style="width:10.4pt;height:12pt" o:ole="">
            <v:imagedata r:id="rId83" o:title=""/>
          </v:shape>
          <o:OLEObject Type="Embed" ProgID="Equation.3" ShapeID="_x0000_i1112" DrawAspect="Content" ObjectID="_1631601000" r:id="rId130"/>
        </w:object>
      </w:r>
      <w:r>
        <w:rPr>
          <w:rFonts w:ascii="Times New Roman" w:eastAsia="Calibri" w:hAnsi="Times New Roman" w:cs="Times New Roman"/>
          <w:sz w:val="28"/>
          <w:szCs w:val="28"/>
        </w:rPr>
        <w:t>20</w:t>
      </w:r>
    </w:p>
    <w:p w:rsidR="00690634" w:rsidRPr="00DB64B7" w:rsidRDefault="00690634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90634" w:rsidRDefault="00556AC8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8CC3058" wp14:editId="7C678BCA">
            <wp:simplePos x="0" y="0"/>
            <wp:positionH relativeFrom="column">
              <wp:posOffset>1043940</wp:posOffset>
            </wp:positionH>
            <wp:positionV relativeFrom="paragraph">
              <wp:posOffset>-4445</wp:posOffset>
            </wp:positionV>
            <wp:extent cx="3914775" cy="1847850"/>
            <wp:effectExtent l="0" t="0" r="9525" b="19050"/>
            <wp:wrapTight wrapText="bothSides">
              <wp:wrapPolygon edited="0">
                <wp:start x="0" y="0"/>
                <wp:lineTo x="0" y="21600"/>
                <wp:lineTo x="21547" y="21600"/>
                <wp:lineTo x="21547" y="0"/>
                <wp:lineTo x="0" y="0"/>
              </wp:wrapPolygon>
            </wp:wrapTight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0634" w:rsidRDefault="00690634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6AC8" w:rsidRDefault="00556AC8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6AC8" w:rsidRDefault="00556AC8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6AC8" w:rsidRDefault="00556AC8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6AC8" w:rsidRDefault="00556AC8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6AC8" w:rsidRDefault="00556AC8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6AC8" w:rsidRDefault="00556AC8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6AC8" w:rsidRDefault="00556AC8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6AC8" w:rsidRDefault="00556AC8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90634" w:rsidRPr="00DB64B7" w:rsidRDefault="00690634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 w:rsidR="00556AC8">
        <w:rPr>
          <w:rFonts w:ascii="Times New Roman" w:eastAsia="Calibri" w:hAnsi="Times New Roman" w:cs="Times New Roman"/>
          <w:sz w:val="28"/>
          <w:szCs w:val="28"/>
        </w:rPr>
        <w:t>4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- Прогноз количества </w:t>
      </w:r>
      <w:r w:rsidR="001B5399">
        <w:rPr>
          <w:rFonts w:ascii="Times New Roman" w:eastAsia="Calibri" w:hAnsi="Times New Roman" w:cs="Times New Roman"/>
          <w:sz w:val="28"/>
          <w:szCs w:val="28"/>
        </w:rPr>
        <w:t>погибших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в 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:rsidR="00690634" w:rsidRPr="00DB64B7" w:rsidRDefault="00690634" w:rsidP="006906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845B2" w:rsidRDefault="00F845B2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0634" w:rsidRDefault="00690634" w:rsidP="0069063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Вывод: Следовательно, с вероятностью равной 0,9 можно утверждать, что количество </w:t>
      </w:r>
      <w:r w:rsidR="001B5399">
        <w:rPr>
          <w:rFonts w:ascii="Times New Roman" w:eastAsia="Calibri" w:hAnsi="Times New Roman" w:cs="Times New Roman"/>
          <w:sz w:val="28"/>
          <w:szCs w:val="28"/>
        </w:rPr>
        <w:t>погибших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в исследуемом районе в 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году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составит не менее </w:t>
      </w:r>
      <w:r w:rsidR="001B5399">
        <w:rPr>
          <w:rFonts w:ascii="Times New Roman" w:eastAsia="Calibri" w:hAnsi="Times New Roman" w:cs="Times New Roman"/>
          <w:sz w:val="28"/>
          <w:szCs w:val="28"/>
        </w:rPr>
        <w:t>12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и не более </w:t>
      </w:r>
      <w:r w:rsidR="001B5399">
        <w:rPr>
          <w:rFonts w:ascii="Times New Roman" w:eastAsia="Calibri" w:hAnsi="Times New Roman" w:cs="Times New Roman"/>
          <w:sz w:val="28"/>
          <w:szCs w:val="28"/>
        </w:rPr>
        <w:t>20 человек.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56AC8" w:rsidRPr="00DB64B7" w:rsidRDefault="00556AC8" w:rsidP="00A371A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71AE" w:rsidRPr="00D40A13" w:rsidRDefault="00A371AE" w:rsidP="00A371AE">
      <w:pPr>
        <w:tabs>
          <w:tab w:val="left" w:pos="9900"/>
        </w:tabs>
        <w:spacing w:after="0" w:line="360" w:lineRule="auto"/>
        <w:ind w:right="201" w:firstLine="709"/>
        <w:jc w:val="both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  <w:r w:rsidRPr="00D40A13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 xml:space="preserve">2.1.3 Прогнозирование количества пострадавших </w:t>
      </w:r>
    </w:p>
    <w:p w:rsidR="00D40A13" w:rsidRDefault="00D40A13" w:rsidP="00D40A1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B6AACD6" wp14:editId="36754929">
            <wp:extent cx="3790950" cy="1914525"/>
            <wp:effectExtent l="0" t="0" r="19050" b="952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2"/>
              </a:graphicData>
            </a:graphic>
          </wp:inline>
        </w:drawing>
      </w:r>
    </w:p>
    <w:p w:rsidR="00D40A13" w:rsidRPr="00DB64B7" w:rsidRDefault="00D40A13" w:rsidP="00D40A1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– Статистические данные количества </w:t>
      </w:r>
      <w:r>
        <w:rPr>
          <w:rFonts w:ascii="Times New Roman" w:eastAsia="Calibri" w:hAnsi="Times New Roman" w:cs="Times New Roman"/>
          <w:sz w:val="28"/>
          <w:szCs w:val="28"/>
        </w:rPr>
        <w:t>пострадавших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 п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>риод с 2012 по 2016 гг.</w:t>
      </w:r>
    </w:p>
    <w:p w:rsidR="00D40A13" w:rsidRPr="00DB64B7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0A13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0A13" w:rsidRPr="003F07DE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Уравнение прямой, представляющее собой трендовую мод</w:t>
      </w:r>
      <w:r>
        <w:rPr>
          <w:rFonts w:ascii="Times New Roman" w:eastAsia="Calibri" w:hAnsi="Times New Roman" w:cs="Times New Roman"/>
          <w:sz w:val="28"/>
          <w:szCs w:val="28"/>
        </w:rPr>
        <w:t>ель искомой функции:</w:t>
      </w:r>
    </w:p>
    <w:p w:rsidR="00D40A13" w:rsidRDefault="00D40A13" w:rsidP="00D40A1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6C44">
        <w:rPr>
          <w:rFonts w:ascii="Times New Roman" w:eastAsia="Calibri" w:hAnsi="Times New Roman" w:cs="Times New Roman"/>
          <w:i/>
          <w:position w:val="-12"/>
          <w:sz w:val="28"/>
          <w:szCs w:val="28"/>
        </w:rPr>
        <w:object w:dxaOrig="279" w:dyaOrig="499">
          <v:shape id="_x0000_i1113" type="#_x0000_t75" style="width:14.4pt;height:25.6pt" o:ole="" fillcolor="window">
            <v:imagedata r:id="rId9" o:title=""/>
          </v:shape>
          <o:OLEObject Type="Embed" ProgID="Equation.3" ShapeID="_x0000_i1113" DrawAspect="Content" ObjectID="_1631601001" r:id="rId133"/>
        </w:object>
      </w:r>
      <w:r w:rsidRPr="00AB6C44">
        <w:rPr>
          <w:rFonts w:ascii="Times New Roman" w:eastAsia="Calibri" w:hAnsi="Times New Roman" w:cs="Times New Roman"/>
          <w:i/>
          <w:position w:val="-10"/>
          <w:sz w:val="28"/>
          <w:szCs w:val="28"/>
        </w:rPr>
        <w:object w:dxaOrig="180" w:dyaOrig="340">
          <v:shape id="_x0000_i1114" type="#_x0000_t75" style="width:8.8pt;height:16.8pt" o:ole="" fillcolor="window">
            <v:imagedata r:id="rId11" o:title=""/>
          </v:shape>
          <o:OLEObject Type="Embed" ProgID="Equation.3" ShapeID="_x0000_i1114" DrawAspect="Content" ObjectID="_1631601002" r:id="rId134"/>
        </w:object>
      </w:r>
      <w:r w:rsidRPr="00AB6C44">
        <w:rPr>
          <w:rFonts w:ascii="Times New Roman" w:eastAsia="Calibri" w:hAnsi="Times New Roman" w:cs="Times New Roman"/>
          <w:i/>
          <w:sz w:val="28"/>
          <w:szCs w:val="28"/>
        </w:rPr>
        <w:t>=</w:t>
      </w:r>
      <w:r w:rsidRPr="00AB6C44">
        <w:rPr>
          <w:rFonts w:ascii="Times New Roman" w:eastAsia="Calibri" w:hAnsi="Times New Roman" w:cs="Times New Roman"/>
          <w:i/>
          <w:sz w:val="28"/>
          <w:szCs w:val="28"/>
          <w:lang w:val="en-US"/>
        </w:rPr>
        <w:t>a</w:t>
      </w:r>
      <w:r w:rsidRPr="00AB6C44">
        <w:rPr>
          <w:rFonts w:ascii="Times New Roman" w:eastAsia="Calibri" w:hAnsi="Times New Roman" w:cs="Times New Roman"/>
          <w:i/>
          <w:sz w:val="28"/>
          <w:szCs w:val="28"/>
        </w:rPr>
        <w:t>+</w:t>
      </w:r>
      <w:r w:rsidRPr="00AB6C44">
        <w:rPr>
          <w:rFonts w:ascii="Times New Roman" w:eastAsia="Calibri" w:hAnsi="Times New Roman" w:cs="Times New Roman"/>
          <w:i/>
          <w:sz w:val="28"/>
          <w:szCs w:val="28"/>
          <w:lang w:val="en-US"/>
        </w:rPr>
        <w:t>bt</w:t>
      </w:r>
    </w:p>
    <w:p w:rsidR="00D40A13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Для нахождения значений </w:t>
      </w:r>
      <w:r w:rsidRPr="00DB64B7">
        <w:rPr>
          <w:rFonts w:ascii="Times New Roman" w:eastAsia="Calibri" w:hAnsi="Times New Roman" w:cs="Times New Roman"/>
          <w:i/>
          <w:sz w:val="28"/>
          <w:szCs w:val="28"/>
          <w:lang w:val="en-US"/>
        </w:rPr>
        <w:t>a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DB64B7">
        <w:rPr>
          <w:rFonts w:ascii="Times New Roman" w:eastAsia="Calibri" w:hAnsi="Times New Roman" w:cs="Times New Roman"/>
          <w:i/>
          <w:sz w:val="28"/>
          <w:szCs w:val="28"/>
          <w:lang w:val="en-US"/>
        </w:rPr>
        <w:t>b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воспользуемся формулами:</w:t>
      </w:r>
    </w:p>
    <w:p w:rsidR="00D40A13" w:rsidRPr="003F07DE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7DE"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a=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y</m:t>
                </m:r>
              </m:e>
            </m:nary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</m:oMath>
      <w:r w:rsidRPr="003F07DE">
        <w:rPr>
          <w:rFonts w:ascii="Times New Roman" w:eastAsia="Calibri" w:hAnsi="Times New Roman" w:cs="Times New Roman"/>
          <w:sz w:val="28"/>
          <w:szCs w:val="28"/>
        </w:rPr>
        <w:t>=</w:t>
      </w:r>
      <w:r>
        <w:rPr>
          <w:rFonts w:ascii="Times New Roman" w:eastAsia="Calibri" w:hAnsi="Times New Roman" w:cs="Times New Roman"/>
          <w:sz w:val="24"/>
          <w:szCs w:val="24"/>
        </w:rPr>
        <w:t>26</w:t>
      </w:r>
    </w:p>
    <w:p w:rsidR="00D40A13" w:rsidRPr="00DB64B7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yt</m:t>
                </m:r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den>
        </m:f>
      </m:oMath>
      <w:r w:rsidRPr="00167A78">
        <w:rPr>
          <w:rFonts w:ascii="Times New Roman" w:eastAsia="Calibri" w:hAnsi="Times New Roman" w:cs="Times New Roman"/>
          <w:sz w:val="24"/>
          <w:szCs w:val="24"/>
        </w:rPr>
        <w:t>=</w:t>
      </w:r>
      <w:r>
        <w:rPr>
          <w:rFonts w:ascii="Times New Roman" w:eastAsia="Calibri" w:hAnsi="Times New Roman" w:cs="Times New Roman"/>
          <w:sz w:val="24"/>
          <w:szCs w:val="24"/>
        </w:rPr>
        <w:t xml:space="preserve"> 0,4</w:t>
      </w:r>
    </w:p>
    <w:p w:rsidR="00D40A13" w:rsidRPr="00DB64B7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удет иметь вид: 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115" type="#_x0000_t75" style="width:14.4pt;height:25.6pt" o:ole="" fillcolor="window">
            <v:imagedata r:id="rId9" o:title=""/>
          </v:shape>
          <o:OLEObject Type="Embed" ProgID="Equation.3" ShapeID="_x0000_i1115" DrawAspect="Content" ObjectID="_1631601003" r:id="rId135"/>
        </w:objec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116" type="#_x0000_t75" style="width:8.8pt;height:16.8pt" o:ole="" fillcolor="window">
            <v:imagedata r:id="rId11" o:title=""/>
          </v:shape>
          <o:OLEObject Type="Embed" ProgID="Equation.3" ShapeID="_x0000_i1116" DrawAspect="Content" ObjectID="_1631601004" r:id="rId136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>
        <w:rPr>
          <w:rFonts w:ascii="Times New Roman" w:eastAsia="Calibri" w:hAnsi="Times New Roman" w:cs="Times New Roman"/>
          <w:sz w:val="28"/>
          <w:szCs w:val="28"/>
        </w:rPr>
        <w:t xml:space="preserve">26 + 0,4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</w:p>
    <w:p w:rsidR="00D40A13" w:rsidRPr="00DB64B7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Подставляя в данное уравнение последовательно значения </w:t>
      </w:r>
      <w:r w:rsidRPr="00DB64B7">
        <w:rPr>
          <w:rFonts w:ascii="Times New Roman" w:eastAsia="Calibri" w:hAnsi="Times New Roman" w:cs="Times New Roman"/>
          <w:position w:val="-6"/>
          <w:sz w:val="28"/>
          <w:szCs w:val="28"/>
        </w:rPr>
        <w:object w:dxaOrig="160" w:dyaOrig="240">
          <v:shape id="_x0000_i1117" type="#_x0000_t75" style="width:8pt;height:12pt" o:ole="" fillcolor="window">
            <v:imagedata r:id="rId15" o:title=""/>
          </v:shape>
          <o:OLEObject Type="Embed" ProgID="Equation.3" ShapeID="_x0000_i1117" DrawAspect="Content" ObjectID="_1631601005" r:id="rId137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, равные  - </w:t>
      </w:r>
    </w:p>
    <w:p w:rsidR="00D40A13" w:rsidRDefault="00D40A13" w:rsidP="00D40A1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-2, -1, 0, 1, 2,  находим выровненные значения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118" type="#_x0000_t75" style="width:14.4pt;height:25.6pt" o:ole="" fillcolor="window">
            <v:imagedata r:id="rId9" o:title=""/>
          </v:shape>
          <o:OLEObject Type="Embed" ProgID="Equation.3" ShapeID="_x0000_i1118" DrawAspect="Content" ObjectID="_1631601006" r:id="rId138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. Если расчеты выполнены правильно то </w:t>
      </w:r>
      <w:r w:rsidRPr="00DB64B7">
        <w:rPr>
          <w:rFonts w:ascii="Times New Roman" w:eastAsia="Calibri" w:hAnsi="Times New Roman" w:cs="Times New Roman"/>
          <w:position w:val="-14"/>
          <w:sz w:val="28"/>
          <w:szCs w:val="28"/>
        </w:rPr>
        <w:object w:dxaOrig="1280" w:dyaOrig="520">
          <v:shape id="_x0000_i1119" type="#_x0000_t75" style="width:64pt;height:26.4pt" o:ole="" fillcolor="window">
            <v:imagedata r:id="rId18" o:title=""/>
          </v:shape>
          <o:OLEObject Type="Embed" ProgID="Equation.3" ShapeID="_x0000_i1119" DrawAspect="Content" ObjectID="_1631601007" r:id="rId139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40A13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данном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примере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y</m:t>
            </m:r>
            <m:r>
              <w:rPr>
                <w:rFonts w:ascii="Cambria Math" w:eastAsia="Calibri" w:hAnsi="Cambria Math" w:cs="Times New Roman"/>
                <w:sz w:val="24"/>
                <w:szCs w:val="24"/>
              </w:rPr>
              <m:t>=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val="en-US"/>
                      </w:rPr>
                      <m:t>t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^</m:t>
                    </m:r>
                  </m:sup>
                </m:sSubSup>
              </m:e>
            </m:nary>
          </m:e>
        </m:nary>
        <m:r>
          <w:rPr>
            <w:rFonts w:ascii="Cambria Math" w:eastAsia="Calibri" w:hAnsi="Cambria Math" w:cs="Times New Roman"/>
            <w:sz w:val="24"/>
            <w:szCs w:val="24"/>
          </w:rPr>
          <m:t>=78</m:t>
        </m:r>
      </m:oMath>
      <w:r>
        <w:rPr>
          <w:rFonts w:ascii="Times New Roman" w:eastAsia="Calibri" w:hAnsi="Times New Roman" w:cs="Times New Roman"/>
          <w:sz w:val="28"/>
          <w:szCs w:val="28"/>
        </w:rPr>
        <w:t>, с</w:t>
      </w:r>
      <w:r w:rsidRPr="00DB64B7">
        <w:rPr>
          <w:rFonts w:ascii="Times New Roman" w:eastAsia="Calibri" w:hAnsi="Times New Roman" w:cs="Times New Roman"/>
          <w:sz w:val="28"/>
          <w:szCs w:val="28"/>
        </w:rPr>
        <w:t>ледовательно, значения уровней  выровненного ряда найдены верно.</w:t>
      </w:r>
    </w:p>
    <w:p w:rsidR="00D40A13" w:rsidRPr="00DB64B7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Данные о результатах занесены в таблицу 4. </w:t>
      </w:r>
    </w:p>
    <w:p w:rsidR="00D40A13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Pr="00DB64B7" w:rsidRDefault="00D40A13" w:rsidP="00D40A1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– Прогнозирование количества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пострадавших</w:t>
      </w:r>
    </w:p>
    <w:tbl>
      <w:tblPr>
        <w:tblW w:w="10207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861"/>
        <w:gridCol w:w="716"/>
        <w:gridCol w:w="729"/>
        <w:gridCol w:w="715"/>
        <w:gridCol w:w="918"/>
        <w:gridCol w:w="972"/>
        <w:gridCol w:w="1320"/>
        <w:gridCol w:w="1430"/>
        <w:gridCol w:w="1694"/>
      </w:tblGrid>
      <w:tr w:rsidR="00D40A13" w:rsidRPr="00623429" w:rsidTr="00F845B2">
        <w:trPr>
          <w:trHeight w:val="765"/>
        </w:trPr>
        <w:tc>
          <w:tcPr>
            <w:tcW w:w="85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0D056E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0D056E">
              <w:rPr>
                <w:rFonts w:ascii="Times New Roman" w:eastAsia="Calibri" w:hAnsi="Times New Roman" w:cs="Times New Roman"/>
                <w:sz w:val="24"/>
                <w:szCs w:val="24"/>
              </w:rPr>
              <w:t>ол-во</w:t>
            </w:r>
            <w:r w:rsidRPr="000D056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</w:p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0D056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6"/>
                <w:sz w:val="24"/>
                <w:szCs w:val="24"/>
                <w:vertAlign w:val="superscript"/>
                <w:lang w:val="en-US"/>
              </w:rPr>
              <w:object w:dxaOrig="139" w:dyaOrig="240">
                <v:shape id="_x0000_i1120" type="#_x0000_t75" style="width:6.4pt;height:12pt" o:ole="" fillcolor="window">
                  <v:imagedata r:id="rId20" o:title=""/>
                </v:shape>
                <o:OLEObject Type="Embed" ProgID="Equation.3" ShapeID="_x0000_i1120" DrawAspect="Content" ObjectID="_1631601008" r:id="rId140"/>
              </w:object>
            </w:r>
            <w:r w:rsidRPr="00623429">
              <w:rPr>
                <w:rFonts w:ascii="Times New Roman" w:eastAsia="Calibri" w:hAnsi="Times New Roman" w:cs="Times New Roman"/>
                <w:i/>
                <w:position w:val="-10"/>
                <w:sz w:val="24"/>
                <w:szCs w:val="24"/>
                <w:vertAlign w:val="superscript"/>
                <w:lang w:val="en-US"/>
              </w:rPr>
              <w:object w:dxaOrig="180" w:dyaOrig="340">
                <v:shape id="_x0000_i1121" type="#_x0000_t75" style="width:8.8pt;height:16.8pt" o:ole="" fillcolor="window">
                  <v:imagedata r:id="rId11" o:title=""/>
                </v:shape>
                <o:OLEObject Type="Embed" ProgID="Equation.3" ShapeID="_x0000_i1121" DrawAspect="Content" ObjectID="_1631601009" r:id="rId141"/>
              </w:object>
            </w:r>
          </w:p>
        </w:tc>
        <w:tc>
          <w:tcPr>
            <w:tcW w:w="729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6"/>
                <w:sz w:val="24"/>
                <w:szCs w:val="24"/>
                <w:vertAlign w:val="superscript"/>
                <w:lang w:val="en-US"/>
              </w:rPr>
              <w:object w:dxaOrig="240" w:dyaOrig="320">
                <v:shape id="_x0000_i1122" type="#_x0000_t75" style="width:12pt;height:16pt" o:ole="" fillcolor="window">
                  <v:imagedata r:id="rId23" o:title=""/>
                </v:shape>
                <o:OLEObject Type="Embed" ProgID="Equation.3" ShapeID="_x0000_i1122" DrawAspect="Content" ObjectID="_1631601010" r:id="rId142"/>
              </w:object>
            </w:r>
          </w:p>
        </w:tc>
        <w:tc>
          <w:tcPr>
            <w:tcW w:w="71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0"/>
                <w:sz w:val="24"/>
                <w:szCs w:val="24"/>
              </w:rPr>
              <w:object w:dxaOrig="440" w:dyaOrig="279">
                <v:shape id="_x0000_i1123" type="#_x0000_t75" style="width:21.6pt;height:14.4pt" o:ole="" fillcolor="window">
                  <v:imagedata r:id="rId25" o:title=""/>
                </v:shape>
                <o:OLEObject Type="Embed" ProgID="Equation.3" ShapeID="_x0000_i1123" DrawAspect="Content" ObjectID="_1631601011" r:id="rId143"/>
              </w:object>
            </w:r>
          </w:p>
        </w:tc>
        <w:tc>
          <w:tcPr>
            <w:tcW w:w="91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279" w:dyaOrig="499">
                <v:shape id="_x0000_i1124" type="#_x0000_t75" style="width:14.4pt;height:25.6pt" o:ole="" fillcolor="window">
                  <v:imagedata r:id="rId9" o:title=""/>
                </v:shape>
                <o:OLEObject Type="Embed" ProgID="Equation.3" ShapeID="_x0000_i1124" DrawAspect="Content" ObjectID="_1631601012" r:id="rId144"/>
              </w:object>
            </w:r>
            <w:r w:rsidRPr="00623429">
              <w:rPr>
                <w:rFonts w:ascii="Times New Roman" w:eastAsia="Calibri" w:hAnsi="Times New Roman" w:cs="Times New Roman"/>
                <w:i/>
                <w:position w:val="-10"/>
                <w:sz w:val="24"/>
                <w:szCs w:val="24"/>
              </w:rPr>
              <w:object w:dxaOrig="180" w:dyaOrig="340">
                <v:shape id="_x0000_i1125" type="#_x0000_t75" style="width:8.8pt;height:16.8pt" o:ole="" fillcolor="window">
                  <v:imagedata r:id="rId11" o:title=""/>
                </v:shape>
                <o:OLEObject Type="Embed" ProgID="Equation.3" ShapeID="_x0000_i1125" DrawAspect="Content" ObjectID="_1631601013" r:id="rId145"/>
              </w:object>
            </w:r>
          </w:p>
        </w:tc>
        <w:tc>
          <w:tcPr>
            <w:tcW w:w="97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740" w:dyaOrig="499">
                <v:shape id="_x0000_i1126" type="#_x0000_t75" style="width:36.8pt;height:25.6pt" o:ole="" fillcolor="window">
                  <v:imagedata r:id="rId29" o:title=""/>
                </v:shape>
                <o:OLEObject Type="Embed" ProgID="Equation.3" ShapeID="_x0000_i1126" DrawAspect="Content" ObjectID="_1631601014" r:id="rId146"/>
              </w:object>
            </w:r>
          </w:p>
        </w:tc>
        <w:tc>
          <w:tcPr>
            <w:tcW w:w="13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1040" w:dyaOrig="499">
                <v:shape id="_x0000_i1127" type="#_x0000_t75" style="width:52pt;height:25.6pt" o:ole="" fillcolor="window">
                  <v:imagedata r:id="rId31" o:title=""/>
                </v:shape>
                <o:OLEObject Type="Embed" ProgID="Equation.3" ShapeID="_x0000_i1127" DrawAspect="Content" ObjectID="_1631601015" r:id="rId147"/>
              </w:object>
            </w:r>
          </w:p>
        </w:tc>
        <w:tc>
          <w:tcPr>
            <w:tcW w:w="143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880" w:dyaOrig="400">
                <v:shape id="_x0000_i1128" type="#_x0000_t75" style="width:44pt;height:19.2pt" o:ole="" fillcolor="window">
                  <v:imagedata r:id="rId33" o:title=""/>
                </v:shape>
                <o:OLEObject Type="Embed" ProgID="Equation.3" ShapeID="_x0000_i1128" DrawAspect="Content" ObjectID="_1631601016" r:id="rId148"/>
              </w:object>
            </w:r>
          </w:p>
        </w:tc>
        <w:tc>
          <w:tcPr>
            <w:tcW w:w="169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1660" w:dyaOrig="400">
                <v:shape id="_x0000_i1129" type="#_x0000_t75" style="width:83.2pt;height:19.2pt" o:ole="" fillcolor="window">
                  <v:imagedata r:id="rId35" o:title=""/>
                </v:shape>
                <o:OLEObject Type="Embed" ProgID="Equation.3" ShapeID="_x0000_i1129" DrawAspect="Content" ObjectID="_1631601017" r:id="rId149"/>
              </w:object>
            </w:r>
          </w:p>
        </w:tc>
      </w:tr>
      <w:tr w:rsidR="00D40A13" w:rsidRPr="00623429" w:rsidTr="00F845B2">
        <w:trPr>
          <w:trHeight w:val="553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F845B2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D40A1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-34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25,2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-8,2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67,2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20,2</w:t>
            </w:r>
          </w:p>
        </w:tc>
      </w:tr>
      <w:tr w:rsidR="00D40A13" w:rsidRPr="00623429" w:rsidTr="00F845B2">
        <w:trPr>
          <w:trHeight w:val="567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F845B2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D40A1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D40A1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-4,6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21,1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6,2</w:t>
            </w:r>
          </w:p>
        </w:tc>
      </w:tr>
      <w:tr w:rsidR="00D40A13" w:rsidRPr="00623429" w:rsidTr="00F845B2">
        <w:trPr>
          <w:trHeight w:val="567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F845B2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912DE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912D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D40A13" w:rsidRPr="00623429" w:rsidTr="00F845B2">
        <w:trPr>
          <w:trHeight w:val="553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F845B2" w:rsidP="00D40A1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26,4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20,2</w:t>
            </w:r>
          </w:p>
        </w:tc>
      </w:tr>
      <w:tr w:rsidR="00D40A13" w:rsidRPr="00623429" w:rsidTr="00F845B2">
        <w:trPr>
          <w:trHeight w:val="553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F845B2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26,8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912DED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D40A13" w:rsidRPr="00623429" w:rsidTr="00F845B2">
        <w:trPr>
          <w:trHeight w:val="735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Ср. знач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F845B2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A13" w:rsidRPr="00623429" w:rsidTr="00F845B2">
        <w:trPr>
          <w:trHeight w:val="249"/>
        </w:trPr>
        <w:tc>
          <w:tcPr>
            <w:tcW w:w="852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61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845B2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440" w:dyaOrig="400">
                <v:shape id="_x0000_i1130" type="#_x0000_t75" style="width:21.6pt;height:19.2pt" o:ole="" fillcolor="window">
                  <v:imagedata r:id="rId37" o:title=""/>
                </v:shape>
                <o:OLEObject Type="Embed" ProgID="Equation.3" ShapeID="_x0000_i1130" DrawAspect="Content" ObjectID="_1631601018" r:id="rId150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=0</w:t>
            </w:r>
          </w:p>
        </w:tc>
        <w:tc>
          <w:tcPr>
            <w:tcW w:w="729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131" type="#_x0000_t75" style="width:37.6pt;height:19.2pt" o:ole="" fillcolor="window">
                  <v:imagedata r:id="rId39" o:title=""/>
                </v:shape>
                <o:OLEObject Type="Embed" ProgID="Equation.3" ShapeID="_x0000_i1131" DrawAspect="Content" ObjectID="_1631601019" r:id="rId151"/>
              </w:object>
            </w:r>
          </w:p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5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D40A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132" type="#_x0000_t75" style="width:37.6pt;height:19.2pt" o:ole="" fillcolor="window">
                  <v:imagedata r:id="rId41" o:title=""/>
                </v:shape>
                <o:OLEObject Type="Embed" ProgID="Equation.3" ShapeID="_x0000_i1132" DrawAspect="Content" ObjectID="_1631601020" r:id="rId152"/>
              </w:objec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8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580" w:dyaOrig="540">
                <v:shape id="_x0000_i1133" type="#_x0000_t75" style="width:29.6pt;height:27.2pt" o:ole="" fillcolor="window">
                  <v:imagedata r:id="rId43" o:title=""/>
                </v:shape>
                <o:OLEObject Type="Embed" ProgID="Equation.3" ShapeID="_x0000_i1133" DrawAspect="Content" ObjectID="_1631601021" r:id="rId153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</w:p>
          <w:p w:rsidR="00D40A13" w:rsidRPr="00623429" w:rsidRDefault="00D40A13" w:rsidP="00F8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845B2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72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1400" w:dyaOrig="520">
                <v:shape id="_x0000_i1134" type="#_x0000_t75" style="width:46.4pt;height:26.4pt" o:ole="" fillcolor="window">
                  <v:imagedata r:id="rId45" o:title=""/>
                </v:shape>
                <o:OLEObject Type="Embed" ProgID="Equation.3" ShapeID="_x0000_i1134" DrawAspect="Content" ObjectID="_1631601022" r:id="rId154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20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1320" w:dyaOrig="520">
                <v:shape id="_x0000_i1135" type="#_x0000_t75" style="width:66.4pt;height:26.4pt" o:ole="" fillcolor="window">
                  <v:imagedata r:id="rId47" o:title=""/>
                </v:shape>
                <o:OLEObject Type="Embed" ProgID="Equation.3" ShapeID="_x0000_i1135" DrawAspect="Content" ObjectID="_1631601023" r:id="rId155"/>
              </w:object>
            </w:r>
            <w:r w:rsidRPr="006234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=</w:t>
            </w:r>
          </w:p>
          <w:p w:rsidR="00D40A13" w:rsidRPr="00623429" w:rsidRDefault="00912DED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190,2</w:t>
            </w:r>
          </w:p>
        </w:tc>
        <w:tc>
          <w:tcPr>
            <w:tcW w:w="1430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1340" w:dyaOrig="420">
                <v:shape id="_x0000_i1136" type="#_x0000_t75" style="width:67.2pt;height:20pt" o:ole="" fillcolor="window">
                  <v:imagedata r:id="rId49" o:title=""/>
                </v:shape>
                <o:OLEObject Type="Embed" ProgID="Equation.3" ShapeID="_x0000_i1136" DrawAspect="Content" ObjectID="_1631601024" r:id="rId156"/>
              </w:object>
            </w:r>
          </w:p>
          <w:p w:rsidR="00D40A13" w:rsidRPr="00623429" w:rsidRDefault="00912DED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224</w:t>
            </w:r>
          </w:p>
        </w:tc>
        <w:tc>
          <w:tcPr>
            <w:tcW w:w="1694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D40A13" w:rsidRPr="00623429" w:rsidRDefault="00D40A13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2079" w:dyaOrig="420">
                <v:shape id="_x0000_i1137" type="#_x0000_t75" style="width:86.4pt;height:15.2pt" o:ole="" fillcolor="window">
                  <v:imagedata r:id="rId51" o:title=""/>
                </v:shape>
                <o:OLEObject Type="Embed" ProgID="Equation.3" ShapeID="_x0000_i1137" DrawAspect="Content" ObjectID="_1631601025" r:id="rId157"/>
              </w:object>
            </w:r>
          </w:p>
          <w:p w:rsidR="00D40A13" w:rsidRPr="00623429" w:rsidRDefault="00912DED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55,8</w:t>
            </w:r>
          </w:p>
        </w:tc>
      </w:tr>
    </w:tbl>
    <w:p w:rsidR="00D40A13" w:rsidRPr="00DB64B7" w:rsidRDefault="00D40A13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lastRenderedPageBreak/>
        <w:t>Проверка адекватности полученного прогностического уравнения</w:t>
      </w:r>
    </w:p>
    <w:p w:rsidR="00D40A13" w:rsidRPr="00DB64B7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Важным моментом получения прогноза является оценка достоверности полученного результата. Для этой цели используем корреляционное отнош</w:t>
      </w:r>
      <w:r w:rsidRPr="00DB64B7">
        <w:rPr>
          <w:rFonts w:ascii="Times New Roman" w:eastAsia="Calibri" w:hAnsi="Times New Roman" w:cs="Times New Roman"/>
          <w:sz w:val="28"/>
          <w:szCs w:val="28"/>
        </w:rPr>
        <w:t>е</w:t>
      </w:r>
      <w:r w:rsidRPr="00DB64B7">
        <w:rPr>
          <w:rFonts w:ascii="Times New Roman" w:eastAsia="Calibri" w:hAnsi="Times New Roman" w:cs="Times New Roman"/>
          <w:sz w:val="28"/>
          <w:szCs w:val="28"/>
        </w:rPr>
        <w:t>ние:</w:t>
      </w:r>
    </w:p>
    <w:p w:rsidR="00D40A13" w:rsidRPr="00DB64B7" w:rsidRDefault="00D40A13" w:rsidP="00D40A1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32"/>
          <w:sz w:val="28"/>
          <w:szCs w:val="28"/>
        </w:rPr>
        <w:object w:dxaOrig="1280" w:dyaOrig="940">
          <v:shape id="_x0000_i1138" type="#_x0000_t75" style="width:95.2pt;height:49.6pt" o:ole="" fillcolor="window">
            <v:imagedata r:id="rId53" o:title=""/>
          </v:shape>
          <o:OLEObject Type="Embed" ProgID="Equation.3" ShapeID="_x0000_i1138" DrawAspect="Content" ObjectID="_1631601026" r:id="rId158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,</w:t>
      </w:r>
    </w:p>
    <w:p w:rsidR="00D40A13" w:rsidRDefault="00D40A13" w:rsidP="00D40A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где  </w:t>
      </w:r>
      <w:r w:rsidRPr="00DB64B7">
        <w:rPr>
          <w:rFonts w:ascii="Times New Roman" w:eastAsia="Calibri" w:hAnsi="Times New Roman" w:cs="Times New Roman"/>
          <w:position w:val="-28"/>
          <w:sz w:val="28"/>
          <w:szCs w:val="28"/>
        </w:rPr>
        <w:object w:dxaOrig="360" w:dyaOrig="520">
          <v:shape id="_x0000_i1139" type="#_x0000_t75" style="width:18.4pt;height:26.4pt" o:ole="">
            <v:imagedata r:id="rId55" o:title=""/>
          </v:shape>
          <o:OLEObject Type="Embed" ProgID="Equation.3" ShapeID="_x0000_i1139" DrawAspect="Content" ObjectID="_1631601027" r:id="rId159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стандартная ошибка, вычисляемая по формуле:</w:t>
      </w:r>
    </w:p>
    <w:p w:rsidR="00D40A13" w:rsidRPr="002E626E" w:rsidRDefault="00507308" w:rsidP="00D40A1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^</m:t>
                </m:r>
              </m:sup>
            </m:sSubSup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 xml:space="preserve">1 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^</m:t>
                </m:r>
              </m:sup>
            </m:sSubSup>
          </m:e>
        </m:rad>
        <m:r>
          <w:rPr>
            <w:rFonts w:ascii="Cambria Math" w:eastAsia="Calibri" w:hAnsi="Cambria Math" w:cs="Times New Roman"/>
            <w:sz w:val="28"/>
            <w:szCs w:val="28"/>
          </w:rPr>
          <m:t>)</m:t>
        </m:r>
      </m:oMath>
      <w:r w:rsidR="00D40A13">
        <w:rPr>
          <w:rFonts w:ascii="Times New Roman" w:eastAsia="Calibri" w:hAnsi="Times New Roman" w:cs="Times New Roman"/>
          <w:i/>
          <w:sz w:val="28"/>
          <w:szCs w:val="28"/>
        </w:rPr>
        <w:t>/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n-p</m:t>
                </m:r>
              </m:e>
            </m:d>
          </m:e>
        </m:rad>
      </m:oMath>
      <w:r w:rsidR="00D40A13" w:rsidRPr="00690634">
        <w:rPr>
          <w:rFonts w:ascii="Times New Roman" w:eastAsia="Calibri" w:hAnsi="Times New Roman" w:cs="Times New Roman"/>
          <w:i/>
          <w:sz w:val="28"/>
          <w:szCs w:val="28"/>
        </w:rPr>
        <w:t xml:space="preserve">= </w:t>
      </w:r>
      <w:r w:rsidR="00912DED">
        <w:rPr>
          <w:rFonts w:ascii="Times New Roman" w:eastAsia="Calibri" w:hAnsi="Times New Roman" w:cs="Times New Roman"/>
          <w:sz w:val="28"/>
          <w:szCs w:val="28"/>
        </w:rPr>
        <w:t>7,4</w:t>
      </w:r>
    </w:p>
    <w:p w:rsidR="00D40A13" w:rsidRPr="00DB64B7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 где </w: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320" w:dyaOrig="360">
          <v:shape id="_x0000_i1140" type="#_x0000_t75" style="width:16pt;height:18.4pt" o:ole="" fillcolor="window">
            <v:imagedata r:id="rId57" o:title=""/>
          </v:shape>
          <o:OLEObject Type="Embed" ProgID="Equation.3" ShapeID="_x0000_i1140" DrawAspect="Content" ObjectID="_1631601028" r:id="rId160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полная дисперсия зависимой переменной:</w:t>
      </w:r>
    </w:p>
    <w:p w:rsidR="00D40A13" w:rsidRPr="00DB64B7" w:rsidRDefault="00D40A13" w:rsidP="00D40A13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D40A13" w:rsidRPr="00DB64B7" w:rsidRDefault="00D40A13" w:rsidP="00D40A1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022DF">
        <w:rPr>
          <w:rFonts w:ascii="Times New Roman" w:hAnsi="Times New Roman"/>
          <w:i/>
          <w:position w:val="-28"/>
          <w:sz w:val="28"/>
          <w:szCs w:val="28"/>
        </w:rPr>
        <w:object w:dxaOrig="1719" w:dyaOrig="720">
          <v:shape id="_x0000_i1141" type="#_x0000_t75" style="width:86.4pt;height:36pt" o:ole="" fillcolor="window">
            <v:imagedata r:id="rId59" o:title=""/>
          </v:shape>
          <o:OLEObject Type="Embed" ProgID="Equation.3" ShapeID="_x0000_i1141" DrawAspect="Content" ObjectID="_1631601029" r:id="rId161"/>
        </w:object>
      </w:r>
      <w:r>
        <w:rPr>
          <w:rFonts w:ascii="Times New Roman" w:hAnsi="Times New Roman"/>
          <w:i/>
          <w:sz w:val="28"/>
          <w:szCs w:val="28"/>
        </w:rPr>
        <w:t>=</w:t>
      </w:r>
      <w:r w:rsidR="00912DED">
        <w:rPr>
          <w:rFonts w:ascii="Times New Roman" w:hAnsi="Times New Roman"/>
          <w:sz w:val="28"/>
          <w:szCs w:val="28"/>
        </w:rPr>
        <w:t>280</w:t>
      </w:r>
    </w:p>
    <w:p w:rsidR="00D40A13" w:rsidRDefault="00D40A13" w:rsidP="00D40A13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220" w:dyaOrig="380">
          <v:shape id="_x0000_i1142" type="#_x0000_t75" style="width:11.2pt;height:19.2pt" o:ole="" fillcolor="window">
            <v:imagedata r:id="rId61" o:title=""/>
          </v:shape>
          <o:OLEObject Type="Embed" ProgID="Equation.3" ShapeID="_x0000_i1142" DrawAspect="Content" ObjectID="_1631601030" r:id="rId162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средняя арифметическая зависимой переменной, вычисляемая по эмпирическим данным ряда.</w:t>
      </w:r>
    </w:p>
    <w:p w:rsidR="00D40A13" w:rsidRPr="00DB64B7" w:rsidRDefault="00D40A13" w:rsidP="00D40A1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 xml:space="preserve">η =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1-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</m:t>
                    </m:r>
                  </m:e>
                  <m:sub>
                    <m:sSubSup>
                      <m:sSub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^</m:t>
                        </m:r>
                      </m:sup>
                    </m:sSubSup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den>
            </m:f>
          </m:e>
        </m:rad>
      </m:oMath>
      <w:r w:rsidRPr="00D40A13">
        <w:rPr>
          <w:rFonts w:ascii="Times New Roman" w:eastAsia="Calibri" w:hAnsi="Times New Roman" w:cs="Times New Roman"/>
          <w:sz w:val="28"/>
          <w:szCs w:val="28"/>
        </w:rPr>
        <w:t>=</w:t>
      </w:r>
      <w:r w:rsidRPr="00387E75">
        <w:t xml:space="preserve"> </w:t>
      </w:r>
      <w:r w:rsidRPr="00D40A13">
        <w:rPr>
          <w:rFonts w:ascii="Times New Roman" w:eastAsia="Calibri" w:hAnsi="Times New Roman" w:cs="Times New Roman"/>
          <w:sz w:val="28"/>
          <w:szCs w:val="28"/>
        </w:rPr>
        <w:t>0,</w:t>
      </w:r>
      <w:r w:rsidR="00912DED">
        <w:rPr>
          <w:rFonts w:ascii="Times New Roman" w:eastAsia="Calibri" w:hAnsi="Times New Roman" w:cs="Times New Roman"/>
          <w:sz w:val="28"/>
          <w:szCs w:val="28"/>
        </w:rPr>
        <w:t>44</w:t>
      </w:r>
    </w:p>
    <w:p w:rsidR="00D40A13" w:rsidRPr="00DB64B7" w:rsidRDefault="00D40A13" w:rsidP="00D40A13">
      <w:pPr>
        <w:spacing w:after="0" w:line="360" w:lineRule="auto"/>
        <w:ind w:lef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Поскольку </w: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880" w:dyaOrig="320">
          <v:shape id="_x0000_i1143" type="#_x0000_t75" style="width:44pt;height:16pt" o:ole="" fillcolor="window">
            <v:imagedata r:id="rId63" o:title=""/>
          </v:shape>
          <o:OLEObject Type="Embed" ProgID="Equation.3" ShapeID="_x0000_i1143" DrawAspect="Content" ObjectID="_1631601031" r:id="rId163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, то близость коэффициента множественной ко</w:t>
      </w:r>
      <w:r w:rsidRPr="00DB64B7">
        <w:rPr>
          <w:rFonts w:ascii="Times New Roman" w:eastAsia="Calibri" w:hAnsi="Times New Roman" w:cs="Times New Roman"/>
          <w:sz w:val="28"/>
          <w:szCs w:val="28"/>
        </w:rPr>
        <w:t>р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реляции к единице позволяет судить одновременно о надежности модели и существенности связи между переменными. </w:t>
      </w:r>
    </w:p>
    <w:p w:rsidR="00D40A13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По данным таблицы </w:t>
      </w:r>
      <w:r w:rsidR="00912DED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на  основе     исчисленного        уравнения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144" type="#_x0000_t75" style="width:14.4pt;height:25.6pt" o:ole="" fillcolor="window">
            <v:imagedata r:id="rId9" o:title=""/>
          </v:shape>
          <o:OLEObject Type="Embed" ProgID="Equation.3" ShapeID="_x0000_i1144" DrawAspect="Content" ObjectID="_1631601032" r:id="rId164"/>
        </w:objec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145" type="#_x0000_t75" style="width:8.8pt;height:16.8pt" o:ole="" fillcolor="window">
            <v:imagedata r:id="rId11" o:title=""/>
          </v:shape>
          <o:OLEObject Type="Embed" ProgID="Equation.3" ShapeID="_x0000_i1145" DrawAspect="Content" ObjectID="_1631601033" r:id="rId165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912DED">
        <w:rPr>
          <w:rFonts w:ascii="Times New Roman" w:eastAsia="Calibri" w:hAnsi="Times New Roman" w:cs="Times New Roman"/>
          <w:sz w:val="28"/>
          <w:szCs w:val="28"/>
        </w:rPr>
        <w:t>26</w:t>
      </w:r>
      <w:r>
        <w:rPr>
          <w:rFonts w:ascii="Times New Roman" w:eastAsia="Calibri" w:hAnsi="Times New Roman" w:cs="Times New Roman"/>
          <w:sz w:val="28"/>
          <w:szCs w:val="28"/>
        </w:rPr>
        <w:t xml:space="preserve"> + 0,</w:t>
      </w:r>
      <w:r w:rsidR="00912DED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="Calibri" w:hAnsi="Times New Roman" w:cs="Times New Roman"/>
          <w:sz w:val="28"/>
          <w:szCs w:val="28"/>
        </w:rPr>
        <w:t xml:space="preserve">, 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экстраполяцией при </w:t>
      </w:r>
      <w:r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DB64B7">
        <w:rPr>
          <w:rFonts w:ascii="Times New Roman" w:eastAsia="Calibri" w:hAnsi="Times New Roman" w:cs="Times New Roman"/>
          <w:sz w:val="28"/>
          <w:szCs w:val="28"/>
        </w:rPr>
        <w:t>=3 можно определить ожидаемое колич</w:t>
      </w:r>
      <w:r w:rsidRPr="00DB64B7">
        <w:rPr>
          <w:rFonts w:ascii="Times New Roman" w:eastAsia="Calibri" w:hAnsi="Times New Roman" w:cs="Times New Roman"/>
          <w:sz w:val="28"/>
          <w:szCs w:val="28"/>
        </w:rPr>
        <w:t>е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ство </w:t>
      </w:r>
      <w:r>
        <w:rPr>
          <w:rFonts w:ascii="Times New Roman" w:eastAsia="Calibri" w:hAnsi="Times New Roman" w:cs="Times New Roman"/>
          <w:sz w:val="28"/>
          <w:szCs w:val="28"/>
        </w:rPr>
        <w:t>по</w:t>
      </w:r>
      <w:r w:rsidR="00912DED">
        <w:rPr>
          <w:rFonts w:ascii="Times New Roman" w:eastAsia="Calibri" w:hAnsi="Times New Roman" w:cs="Times New Roman"/>
          <w:sz w:val="28"/>
          <w:szCs w:val="28"/>
        </w:rPr>
        <w:t>страдавших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в 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году:</w:t>
      </w:r>
    </w:p>
    <w:p w:rsidR="00D40A13" w:rsidRPr="00DB64B7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146" type="#_x0000_t75" style="width:14.4pt;height:25.6pt" o:ole="" fillcolor="window">
            <v:imagedata r:id="rId9" o:title=""/>
          </v:shape>
          <o:OLEObject Type="Embed" ProgID="Equation.3" ShapeID="_x0000_i1146" DrawAspect="Content" ObjectID="_1631601034" r:id="rId166"/>
        </w:objec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147" type="#_x0000_t75" style="width:8.8pt;height:16.8pt" o:ole="" fillcolor="window">
            <v:imagedata r:id="rId11" o:title=""/>
          </v:shape>
          <o:OLEObject Type="Embed" ProgID="Equation.3" ShapeID="_x0000_i1147" DrawAspect="Content" ObjectID="_1631601035" r:id="rId167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Pr="001B5399">
        <w:rPr>
          <w:rFonts w:ascii="Times New Roman" w:eastAsia="Calibri" w:hAnsi="Times New Roman" w:cs="Times New Roman"/>
          <w:sz w:val="28"/>
          <w:szCs w:val="28"/>
        </w:rPr>
        <w:t xml:space="preserve"> 15,6 + 0,1 x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1B53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3C542C">
        <w:rPr>
          <w:rFonts w:ascii="Times New Roman" w:eastAsia="Calibri" w:hAnsi="Times New Roman" w:cs="Times New Roman"/>
          <w:sz w:val="28"/>
          <w:szCs w:val="28"/>
        </w:rPr>
        <w:t>17</w:t>
      </w:r>
    </w:p>
    <w:p w:rsidR="00D40A13" w:rsidRPr="00DB64B7" w:rsidRDefault="00D40A13" w:rsidP="00D40A13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На практике результат экстраполяции прогнозируемых явлений обычно получают не точечными (дискретными), а интервальными оценк</w:t>
      </w:r>
      <w:r w:rsidRPr="00DB64B7">
        <w:rPr>
          <w:rFonts w:ascii="Times New Roman" w:eastAsia="Calibri" w:hAnsi="Times New Roman" w:cs="Times New Roman"/>
          <w:sz w:val="28"/>
          <w:szCs w:val="28"/>
        </w:rPr>
        <w:t>а</w:t>
      </w:r>
      <w:r w:rsidRPr="00DB64B7">
        <w:rPr>
          <w:rFonts w:ascii="Times New Roman" w:eastAsia="Calibri" w:hAnsi="Times New Roman" w:cs="Times New Roman"/>
          <w:sz w:val="28"/>
          <w:szCs w:val="28"/>
        </w:rPr>
        <w:t>ми.</w:t>
      </w:r>
    </w:p>
    <w:p w:rsidR="00912DED" w:rsidRDefault="00912DED" w:rsidP="00D40A13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</w:p>
    <w:p w:rsidR="00D40A13" w:rsidRPr="00DB64B7" w:rsidRDefault="00D40A13" w:rsidP="00D40A13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lastRenderedPageBreak/>
        <w:t>Для определения границ интервалов:</w:t>
      </w:r>
    </w:p>
    <w:p w:rsidR="00D40A13" w:rsidRPr="00DB64B7" w:rsidRDefault="00D40A13" w:rsidP="00D40A13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26"/>
          <w:sz w:val="28"/>
          <w:szCs w:val="28"/>
        </w:rPr>
        <w:object w:dxaOrig="980" w:dyaOrig="639">
          <v:shape id="_x0000_i1148" type="#_x0000_t75" style="width:64pt;height:36.8pt" o:ole="" fillcolor="window">
            <v:imagedata r:id="rId69" o:title=""/>
          </v:shape>
          <o:OLEObject Type="Embed" ProgID="Equation.3" ShapeID="_x0000_i1148" DrawAspect="Content" ObjectID="_1631601036" r:id="rId168"/>
        </w:objec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1040" w:dyaOrig="360">
          <v:shape id="_x0000_i1149" type="#_x0000_t75" style="width:52pt;height:18.4pt" o:ole="">
            <v:imagedata r:id="rId71" o:title=""/>
          </v:shape>
          <o:OLEObject Type="Embed" ProgID="Equation.3" ShapeID="_x0000_i1149" DrawAspect="Content" ObjectID="_1631601037" r:id="rId169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ab/>
      </w:r>
      <w:r w:rsidRPr="00DB64B7">
        <w:rPr>
          <w:rFonts w:ascii="Times New Roman" w:eastAsia="Calibri" w:hAnsi="Times New Roman" w:cs="Times New Roman"/>
          <w:sz w:val="28"/>
          <w:szCs w:val="28"/>
        </w:rPr>
        <w:tab/>
      </w:r>
    </w:p>
    <w:p w:rsidR="00D40A13" w:rsidRDefault="00D40A13" w:rsidP="00D40A13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40" w:dyaOrig="360">
          <v:shape id="_x0000_i1150" type="#_x0000_t75" style="width:12pt;height:18.4pt" o:ole="" fillcolor="window">
            <v:imagedata r:id="rId73" o:title=""/>
          </v:shape>
          <o:OLEObject Type="Embed" ProgID="Equation.3" ShapeID="_x0000_i1150" DrawAspect="Content" ObjectID="_1631601038" r:id="rId170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коэффициент дов</w:t>
      </w:r>
      <w:r>
        <w:rPr>
          <w:rFonts w:ascii="Times New Roman" w:eastAsia="Calibri" w:hAnsi="Times New Roman" w:cs="Times New Roman"/>
          <w:sz w:val="28"/>
          <w:szCs w:val="28"/>
        </w:rPr>
        <w:t>ерия по распределению Стьюдента.</w:t>
      </w:r>
    </w:p>
    <w:p w:rsidR="00D40A13" w:rsidRPr="00A2620A" w:rsidRDefault="00507308" w:rsidP="00D40A13">
      <w:pPr>
        <w:spacing w:after="0" w:line="360" w:lineRule="auto"/>
        <w:ind w:firstLine="709"/>
        <w:rPr>
          <w:rFonts w:ascii="Times New Roman" w:eastAsia="Calibri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^</m:t>
                </m:r>
              </m:sup>
            </m:sSubSup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</m:t>
                </m:r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 xml:space="preserve">1 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^</m:t>
                    </m:r>
                  </m:sup>
                </m:sSubSup>
              </m:e>
            </m:nary>
          </m:e>
        </m:rad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</m:oMath>
      <w:r w:rsidR="00D40A13">
        <w:rPr>
          <w:rFonts w:ascii="Times New Roman" w:eastAsia="Calibri" w:hAnsi="Times New Roman" w:cs="Times New Roman"/>
          <w:i/>
          <w:sz w:val="28"/>
          <w:szCs w:val="28"/>
        </w:rPr>
        <w:t>/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n-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</m:d>
          </m:e>
        </m:rad>
      </m:oMath>
      <w:r w:rsidR="00D40A13" w:rsidRPr="00387E75">
        <w:rPr>
          <w:rFonts w:ascii="Times New Roman" w:eastAsia="Calibri" w:hAnsi="Times New Roman" w:cs="Times New Roman"/>
          <w:i/>
          <w:sz w:val="28"/>
          <w:szCs w:val="28"/>
        </w:rPr>
        <w:t xml:space="preserve">= </w:t>
      </w:r>
      <w:r w:rsidR="00D40A13" w:rsidRPr="00A2620A">
        <w:rPr>
          <w:rFonts w:ascii="Times New Roman" w:eastAsia="Calibri" w:hAnsi="Times New Roman" w:cs="Times New Roman"/>
          <w:sz w:val="28"/>
          <w:szCs w:val="28"/>
          <w:u w:val="single"/>
        </w:rPr>
        <w:t>+</w:t>
      </w:r>
      <w:r w:rsidR="00D40A13" w:rsidRPr="00A262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2DED">
        <w:rPr>
          <w:rFonts w:ascii="Times New Roman" w:eastAsia="Calibri" w:hAnsi="Times New Roman" w:cs="Times New Roman"/>
          <w:sz w:val="28"/>
          <w:szCs w:val="28"/>
        </w:rPr>
        <w:t>8,6</w:t>
      </w:r>
      <w:r w:rsidR="00D40A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0A13" w:rsidRPr="00A2620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D40A13" w:rsidRPr="00DB64B7">
        <w:rPr>
          <w:rFonts w:ascii="Times New Roman" w:eastAsia="Calibri" w:hAnsi="Times New Roman" w:cs="Times New Roman"/>
          <w:sz w:val="28"/>
          <w:szCs w:val="28"/>
        </w:rPr>
        <w:t>- остаточное среднее квадрат</w:t>
      </w:r>
      <w:r w:rsidR="00D40A13" w:rsidRPr="00DB64B7">
        <w:rPr>
          <w:rFonts w:ascii="Times New Roman" w:eastAsia="Calibri" w:hAnsi="Times New Roman" w:cs="Times New Roman"/>
          <w:sz w:val="28"/>
          <w:szCs w:val="28"/>
        </w:rPr>
        <w:t>и</w:t>
      </w:r>
      <w:r w:rsidR="00D40A13" w:rsidRPr="00DB64B7">
        <w:rPr>
          <w:rFonts w:ascii="Times New Roman" w:eastAsia="Calibri" w:hAnsi="Times New Roman" w:cs="Times New Roman"/>
          <w:sz w:val="28"/>
          <w:szCs w:val="28"/>
        </w:rPr>
        <w:t>ческое отклонение от тренда (</w:t>
      </w:r>
      <w:r w:rsidR="00D40A13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="00D40A13" w:rsidRPr="00DB64B7">
        <w:rPr>
          <w:rFonts w:ascii="Times New Roman" w:eastAsia="Calibri" w:hAnsi="Times New Roman" w:cs="Times New Roman"/>
          <w:sz w:val="28"/>
          <w:szCs w:val="28"/>
        </w:rPr>
        <w:t xml:space="preserve"> – число уровней ряда динамики; </w:t>
      </w:r>
      <w:r w:rsidR="00D40A13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="00D40A13" w:rsidRPr="00DB64B7">
        <w:rPr>
          <w:rFonts w:ascii="Times New Roman" w:eastAsia="Calibri" w:hAnsi="Times New Roman" w:cs="Times New Roman"/>
          <w:sz w:val="28"/>
          <w:szCs w:val="28"/>
        </w:rPr>
        <w:t xml:space="preserve"> – число парам</w:t>
      </w:r>
      <w:r w:rsidR="00D40A13">
        <w:rPr>
          <w:rFonts w:ascii="Times New Roman" w:eastAsia="Calibri" w:hAnsi="Times New Roman" w:cs="Times New Roman"/>
          <w:sz w:val="28"/>
          <w:szCs w:val="28"/>
        </w:rPr>
        <w:t>ет</w:t>
      </w:r>
      <w:r w:rsidR="00D40A13" w:rsidRPr="00DB64B7">
        <w:rPr>
          <w:rFonts w:ascii="Times New Roman" w:eastAsia="Calibri" w:hAnsi="Times New Roman" w:cs="Times New Roman"/>
          <w:sz w:val="28"/>
          <w:szCs w:val="28"/>
        </w:rPr>
        <w:t xml:space="preserve">ров адекватной модели тренда (для уравнения прямой </w:t>
      </w:r>
      <w:r w:rsidR="00D40A13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="00D40A13" w:rsidRPr="00DB64B7">
        <w:rPr>
          <w:rFonts w:ascii="Times New Roman" w:eastAsia="Calibri" w:hAnsi="Times New Roman" w:cs="Times New Roman"/>
          <w:sz w:val="28"/>
          <w:szCs w:val="28"/>
        </w:rPr>
        <w:t>= 2)).</w:t>
      </w:r>
    </w:p>
    <w:p w:rsidR="00D40A13" w:rsidRDefault="00D40A13" w:rsidP="00D40A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ab/>
      </w:r>
    </w:p>
    <w:p w:rsidR="00D40A13" w:rsidRPr="00DB64B7" w:rsidRDefault="00D40A13" w:rsidP="00D40A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Вероятностные границы интервала прогнозируемого явления: </w:t>
      </w:r>
    </w:p>
    <w:p w:rsidR="00D40A13" w:rsidRPr="00DB64B7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28"/>
          <w:sz w:val="28"/>
          <w:szCs w:val="28"/>
        </w:rPr>
        <w:object w:dxaOrig="3200" w:dyaOrig="680">
          <v:shape id="_x0000_i1151" type="#_x0000_t75" style="width:194.4pt;height:48.8pt" o:ole="" fillcolor="window">
            <v:imagedata r:id="rId75" o:title=""/>
          </v:shape>
          <o:OLEObject Type="Embed" ProgID="Equation.3" ShapeID="_x0000_i1151" DrawAspect="Content" ObjectID="_1631601039" r:id="rId171"/>
        </w:object>
      </w:r>
    </w:p>
    <w:p w:rsidR="00D40A13" w:rsidRPr="00DB64B7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Зная точечную оценку прогнозируемого значения количества по</w:t>
      </w:r>
      <w:r w:rsidR="00912DED">
        <w:rPr>
          <w:rFonts w:ascii="Times New Roman" w:eastAsia="Calibri" w:hAnsi="Times New Roman" w:cs="Times New Roman"/>
          <w:sz w:val="28"/>
          <w:szCs w:val="28"/>
        </w:rPr>
        <w:t>стр</w:t>
      </w:r>
      <w:r w:rsidR="00912DED">
        <w:rPr>
          <w:rFonts w:ascii="Times New Roman" w:eastAsia="Calibri" w:hAnsi="Times New Roman" w:cs="Times New Roman"/>
          <w:sz w:val="28"/>
          <w:szCs w:val="28"/>
        </w:rPr>
        <w:t>а</w:t>
      </w:r>
      <w:r w:rsidR="00912DED">
        <w:rPr>
          <w:rFonts w:ascii="Times New Roman" w:eastAsia="Calibri" w:hAnsi="Times New Roman" w:cs="Times New Roman"/>
          <w:sz w:val="28"/>
          <w:szCs w:val="28"/>
        </w:rPr>
        <w:t>давших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152" type="#_x0000_t75" style="width:14.4pt;height:25.6pt" o:ole="" fillcolor="window">
            <v:imagedata r:id="rId9" o:title=""/>
          </v:shape>
          <o:OLEObject Type="Embed" ProgID="Equation.3" ShapeID="_x0000_i1152" DrawAspect="Content" ObjectID="_1631601040" r:id="rId172"/>
        </w:objec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153" type="#_x0000_t75" style="width:8.8pt;height:16.8pt" o:ole="" fillcolor="window">
            <v:imagedata r:id="rId11" o:title=""/>
          </v:shape>
          <o:OLEObject Type="Embed" ProgID="Equation.3" ShapeID="_x0000_i1153" DrawAspect="Content" ObjectID="_1631601041" r:id="rId173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912DED">
        <w:rPr>
          <w:rFonts w:ascii="Times New Roman" w:eastAsia="Calibri" w:hAnsi="Times New Roman" w:cs="Times New Roman"/>
          <w:sz w:val="28"/>
          <w:szCs w:val="28"/>
        </w:rPr>
        <w:t>16,8</w:t>
      </w:r>
      <w:r w:rsidRPr="00DB64B7">
        <w:rPr>
          <w:rFonts w:ascii="Times New Roman" w:eastAsia="Calibri" w:hAnsi="Times New Roman" w:cs="Times New Roman"/>
          <w:sz w:val="28"/>
          <w:szCs w:val="28"/>
        </w:rPr>
        <w:t>, определяем вероятностные границы интервала:</w:t>
      </w:r>
    </w:p>
    <w:p w:rsidR="00D40A13" w:rsidRPr="00DB64B7" w:rsidRDefault="00912DED" w:rsidP="00D40A1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D40A13" w:rsidRPr="00DB64B7">
        <w:rPr>
          <w:rFonts w:ascii="Times New Roman" w:eastAsia="Calibri" w:hAnsi="Times New Roman" w:cs="Times New Roman"/>
          <w:position w:val="-4"/>
          <w:sz w:val="28"/>
          <w:szCs w:val="28"/>
        </w:rPr>
        <w:object w:dxaOrig="200" w:dyaOrig="240">
          <v:shape id="_x0000_i1154" type="#_x0000_t75" style="width:10.4pt;height:12pt" o:ole="">
            <v:imagedata r:id="rId79" o:title=""/>
          </v:shape>
          <o:OLEObject Type="Embed" ProgID="Equation.3" ShapeID="_x0000_i1154" DrawAspect="Content" ObjectID="_1631601042" r:id="rId174"/>
        </w:object>
      </w:r>
      <w:r w:rsidR="00D40A13" w:rsidRPr="00DB64B7">
        <w:rPr>
          <w:rFonts w:ascii="Times New Roman" w:eastAsia="Calibri" w:hAnsi="Times New Roman" w:cs="Times New Roman"/>
          <w:position w:val="-14"/>
          <w:sz w:val="28"/>
          <w:szCs w:val="28"/>
        </w:rPr>
        <w:object w:dxaOrig="360" w:dyaOrig="380">
          <v:shape id="_x0000_i1155" type="#_x0000_t75" style="width:18.4pt;height:19.2pt" o:ole="">
            <v:imagedata r:id="rId81" o:title=""/>
          </v:shape>
          <o:OLEObject Type="Embed" ProgID="Equation.3" ShapeID="_x0000_i1155" DrawAspect="Content" ObjectID="_1631601043" r:id="rId175"/>
        </w:object>
      </w:r>
      <w:r w:rsidR="00D40A13" w:rsidRPr="00DB64B7">
        <w:rPr>
          <w:rFonts w:ascii="Times New Roman" w:eastAsia="Calibri" w:hAnsi="Times New Roman" w:cs="Times New Roman"/>
          <w:position w:val="-4"/>
          <w:sz w:val="28"/>
          <w:szCs w:val="28"/>
        </w:rPr>
        <w:object w:dxaOrig="200" w:dyaOrig="240">
          <v:shape id="_x0000_i1156" type="#_x0000_t75" style="width:10.4pt;height:12pt" o:ole="">
            <v:imagedata r:id="rId83" o:title=""/>
          </v:shape>
          <o:OLEObject Type="Embed" ProgID="Equation.3" ShapeID="_x0000_i1156" DrawAspect="Content" ObjectID="_1631601044" r:id="rId176"/>
        </w:object>
      </w:r>
      <w:r w:rsidR="00D40A13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</w:p>
    <w:p w:rsidR="00D40A13" w:rsidRPr="00DB64B7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3C542C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4C84854E" wp14:editId="12FAF242">
            <wp:simplePos x="0" y="0"/>
            <wp:positionH relativeFrom="column">
              <wp:posOffset>1015365</wp:posOffset>
            </wp:positionH>
            <wp:positionV relativeFrom="paragraph">
              <wp:posOffset>72390</wp:posOffset>
            </wp:positionV>
            <wp:extent cx="3800475" cy="2171700"/>
            <wp:effectExtent l="0" t="0" r="9525" b="19050"/>
            <wp:wrapTight wrapText="bothSides">
              <wp:wrapPolygon edited="0">
                <wp:start x="0" y="0"/>
                <wp:lineTo x="0" y="21600"/>
                <wp:lineTo x="21546" y="21600"/>
                <wp:lineTo x="21546" y="0"/>
                <wp:lineTo x="0" y="0"/>
              </wp:wrapPolygon>
            </wp:wrapTight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0A13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542C" w:rsidRDefault="003C542C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542C" w:rsidRDefault="003C542C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Pr="00DB64B7" w:rsidRDefault="00D40A13" w:rsidP="003C542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 w:rsidR="003C542C">
        <w:rPr>
          <w:rFonts w:ascii="Times New Roman" w:eastAsia="Calibri" w:hAnsi="Times New Roman" w:cs="Times New Roman"/>
          <w:sz w:val="28"/>
          <w:szCs w:val="28"/>
        </w:rPr>
        <w:t>6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542C">
        <w:rPr>
          <w:rFonts w:ascii="Times New Roman" w:eastAsia="Calibri" w:hAnsi="Times New Roman" w:cs="Times New Roman"/>
          <w:sz w:val="28"/>
          <w:szCs w:val="28"/>
        </w:rPr>
        <w:t>–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Прогноз количества </w:t>
      </w:r>
      <w:r>
        <w:rPr>
          <w:rFonts w:ascii="Times New Roman" w:eastAsia="Calibri" w:hAnsi="Times New Roman" w:cs="Times New Roman"/>
          <w:sz w:val="28"/>
          <w:szCs w:val="28"/>
        </w:rPr>
        <w:t>по</w:t>
      </w:r>
      <w:r w:rsidR="003C542C">
        <w:rPr>
          <w:rFonts w:ascii="Times New Roman" w:eastAsia="Calibri" w:hAnsi="Times New Roman" w:cs="Times New Roman"/>
          <w:sz w:val="28"/>
          <w:szCs w:val="28"/>
        </w:rPr>
        <w:t>страдавших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в 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:rsidR="00D40A13" w:rsidRPr="00DB64B7" w:rsidRDefault="00D40A13" w:rsidP="00D40A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40A13" w:rsidRDefault="00D40A13" w:rsidP="00D40A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Вывод: Следовательно, с вероятностью равной 0,</w:t>
      </w:r>
      <w:r w:rsidR="003C542C">
        <w:rPr>
          <w:rFonts w:ascii="Times New Roman" w:eastAsia="Calibri" w:hAnsi="Times New Roman" w:cs="Times New Roman"/>
          <w:sz w:val="28"/>
          <w:szCs w:val="28"/>
        </w:rPr>
        <w:t>44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можно утверждать, что количество </w:t>
      </w:r>
      <w:r>
        <w:rPr>
          <w:rFonts w:ascii="Times New Roman" w:eastAsia="Calibri" w:hAnsi="Times New Roman" w:cs="Times New Roman"/>
          <w:sz w:val="28"/>
          <w:szCs w:val="28"/>
        </w:rPr>
        <w:t>по</w:t>
      </w:r>
      <w:r w:rsidR="003C542C">
        <w:rPr>
          <w:rFonts w:ascii="Times New Roman" w:eastAsia="Calibri" w:hAnsi="Times New Roman" w:cs="Times New Roman"/>
          <w:sz w:val="28"/>
          <w:szCs w:val="28"/>
        </w:rPr>
        <w:t>страдавших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в исследуемом районе в 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году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составит не менее </w:t>
      </w:r>
      <w:r w:rsidR="003C542C">
        <w:rPr>
          <w:rFonts w:ascii="Times New Roman" w:eastAsia="Calibri" w:hAnsi="Times New Roman" w:cs="Times New Roman"/>
          <w:sz w:val="28"/>
          <w:szCs w:val="28"/>
        </w:rPr>
        <w:t>8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и не более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3C542C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человек.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371AE" w:rsidRDefault="00A371AE" w:rsidP="00A371AE">
      <w:pPr>
        <w:tabs>
          <w:tab w:val="left" w:pos="9900"/>
        </w:tabs>
        <w:spacing w:after="0" w:line="360" w:lineRule="auto"/>
        <w:ind w:right="201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40A13" w:rsidRDefault="00D40A13" w:rsidP="00A371AE">
      <w:pPr>
        <w:tabs>
          <w:tab w:val="left" w:pos="9900"/>
        </w:tabs>
        <w:spacing w:after="0" w:line="360" w:lineRule="auto"/>
        <w:ind w:right="201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371AE" w:rsidRPr="003C542C" w:rsidRDefault="00D40A13" w:rsidP="003C542C">
      <w:pPr>
        <w:ind w:firstLine="709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br w:type="page"/>
      </w:r>
      <w:r w:rsidR="00A371AE" w:rsidRPr="003C542C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lastRenderedPageBreak/>
        <w:t>2.1.4 Прогнозирование материального ущерба</w:t>
      </w:r>
    </w:p>
    <w:p w:rsidR="00690634" w:rsidRDefault="00FA1D99" w:rsidP="00C3293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402C7730" wp14:editId="04E54289">
            <wp:simplePos x="0" y="0"/>
            <wp:positionH relativeFrom="column">
              <wp:posOffset>615315</wp:posOffset>
            </wp:positionH>
            <wp:positionV relativeFrom="paragraph">
              <wp:posOffset>194310</wp:posOffset>
            </wp:positionV>
            <wp:extent cx="4086225" cy="2324100"/>
            <wp:effectExtent l="0" t="0" r="9525" b="19050"/>
            <wp:wrapTight wrapText="bothSides">
              <wp:wrapPolygon edited="0">
                <wp:start x="0" y="0"/>
                <wp:lineTo x="0" y="21600"/>
                <wp:lineTo x="21550" y="21600"/>
                <wp:lineTo x="21550" y="0"/>
                <wp:lineTo x="0" y="0"/>
              </wp:wrapPolygon>
            </wp:wrapTight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1D99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>
        <w:rPr>
          <w:rFonts w:ascii="Times New Roman" w:eastAsia="Calibri" w:hAnsi="Times New Roman" w:cs="Times New Roman"/>
          <w:sz w:val="28"/>
          <w:szCs w:val="28"/>
        </w:rPr>
        <w:t xml:space="preserve"> 7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– Статистические данные </w:t>
      </w:r>
      <w:r>
        <w:rPr>
          <w:rFonts w:ascii="Times New Roman" w:eastAsia="Calibri" w:hAnsi="Times New Roman" w:cs="Times New Roman"/>
          <w:sz w:val="28"/>
          <w:szCs w:val="28"/>
        </w:rPr>
        <w:t>о материальном ущербе</w:t>
      </w:r>
      <w:r w:rsidR="00CA1F11">
        <w:rPr>
          <w:rFonts w:ascii="Times New Roman" w:eastAsia="Calibri" w:hAnsi="Times New Roman" w:cs="Times New Roman"/>
          <w:sz w:val="28"/>
          <w:szCs w:val="28"/>
        </w:rPr>
        <w:t xml:space="preserve"> (тыс.руб)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 период с 2012 по 2016 гг.</w:t>
      </w:r>
    </w:p>
    <w:p w:rsidR="00FA1D99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Pr="003F07DE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Уравнение прямой, представляющее собой трендовую мод</w:t>
      </w:r>
      <w:r>
        <w:rPr>
          <w:rFonts w:ascii="Times New Roman" w:eastAsia="Calibri" w:hAnsi="Times New Roman" w:cs="Times New Roman"/>
          <w:sz w:val="28"/>
          <w:szCs w:val="28"/>
        </w:rPr>
        <w:t>ель искомой функции:</w:t>
      </w:r>
    </w:p>
    <w:p w:rsidR="00FA1D99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6C44">
        <w:rPr>
          <w:rFonts w:ascii="Times New Roman" w:eastAsia="Calibri" w:hAnsi="Times New Roman" w:cs="Times New Roman"/>
          <w:i/>
          <w:position w:val="-12"/>
          <w:sz w:val="28"/>
          <w:szCs w:val="28"/>
        </w:rPr>
        <w:object w:dxaOrig="279" w:dyaOrig="499">
          <v:shape id="_x0000_i1157" type="#_x0000_t75" style="width:14.4pt;height:25.6pt" o:ole="" fillcolor="window">
            <v:imagedata r:id="rId9" o:title=""/>
          </v:shape>
          <o:OLEObject Type="Embed" ProgID="Equation.3" ShapeID="_x0000_i1157" DrawAspect="Content" ObjectID="_1631601045" r:id="rId179"/>
        </w:object>
      </w:r>
      <w:r w:rsidRPr="00AB6C44">
        <w:rPr>
          <w:rFonts w:ascii="Times New Roman" w:eastAsia="Calibri" w:hAnsi="Times New Roman" w:cs="Times New Roman"/>
          <w:i/>
          <w:position w:val="-10"/>
          <w:sz w:val="28"/>
          <w:szCs w:val="28"/>
        </w:rPr>
        <w:object w:dxaOrig="180" w:dyaOrig="340">
          <v:shape id="_x0000_i1158" type="#_x0000_t75" style="width:8.8pt;height:16.8pt" o:ole="" fillcolor="window">
            <v:imagedata r:id="rId11" o:title=""/>
          </v:shape>
          <o:OLEObject Type="Embed" ProgID="Equation.3" ShapeID="_x0000_i1158" DrawAspect="Content" ObjectID="_1631601046" r:id="rId180"/>
        </w:object>
      </w:r>
      <w:r w:rsidRPr="00AB6C44">
        <w:rPr>
          <w:rFonts w:ascii="Times New Roman" w:eastAsia="Calibri" w:hAnsi="Times New Roman" w:cs="Times New Roman"/>
          <w:i/>
          <w:sz w:val="28"/>
          <w:szCs w:val="28"/>
        </w:rPr>
        <w:t>=</w:t>
      </w:r>
      <w:r w:rsidRPr="00AB6C44">
        <w:rPr>
          <w:rFonts w:ascii="Times New Roman" w:eastAsia="Calibri" w:hAnsi="Times New Roman" w:cs="Times New Roman"/>
          <w:i/>
          <w:sz w:val="28"/>
          <w:szCs w:val="28"/>
          <w:lang w:val="en-US"/>
        </w:rPr>
        <w:t>a</w:t>
      </w:r>
      <w:r w:rsidRPr="00AB6C44">
        <w:rPr>
          <w:rFonts w:ascii="Times New Roman" w:eastAsia="Calibri" w:hAnsi="Times New Roman" w:cs="Times New Roman"/>
          <w:i/>
          <w:sz w:val="28"/>
          <w:szCs w:val="28"/>
        </w:rPr>
        <w:t>+</w:t>
      </w:r>
      <w:r w:rsidRPr="00AB6C44">
        <w:rPr>
          <w:rFonts w:ascii="Times New Roman" w:eastAsia="Calibri" w:hAnsi="Times New Roman" w:cs="Times New Roman"/>
          <w:i/>
          <w:sz w:val="28"/>
          <w:szCs w:val="28"/>
          <w:lang w:val="en-US"/>
        </w:rPr>
        <w:t>bt</w:t>
      </w:r>
    </w:p>
    <w:p w:rsidR="00FA1D99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Для нахождения значений </w:t>
      </w:r>
      <w:r w:rsidRPr="00DB64B7">
        <w:rPr>
          <w:rFonts w:ascii="Times New Roman" w:eastAsia="Calibri" w:hAnsi="Times New Roman" w:cs="Times New Roman"/>
          <w:i/>
          <w:sz w:val="28"/>
          <w:szCs w:val="28"/>
          <w:lang w:val="en-US"/>
        </w:rPr>
        <w:t>a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DB64B7">
        <w:rPr>
          <w:rFonts w:ascii="Times New Roman" w:eastAsia="Calibri" w:hAnsi="Times New Roman" w:cs="Times New Roman"/>
          <w:i/>
          <w:sz w:val="28"/>
          <w:szCs w:val="28"/>
          <w:lang w:val="en-US"/>
        </w:rPr>
        <w:t>b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воспользуемся формулами:</w:t>
      </w:r>
    </w:p>
    <w:p w:rsidR="00FA1D99" w:rsidRPr="003F07DE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7DE"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a=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y</m:t>
                </m:r>
              </m:e>
            </m:nary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</m:oMath>
      <w:r w:rsidRPr="003F07DE">
        <w:rPr>
          <w:rFonts w:ascii="Times New Roman" w:eastAsia="Calibri" w:hAnsi="Times New Roman" w:cs="Times New Roman"/>
          <w:sz w:val="28"/>
          <w:szCs w:val="28"/>
        </w:rPr>
        <w:t>=</w:t>
      </w:r>
      <w:r w:rsidR="00CA1F11">
        <w:rPr>
          <w:rFonts w:ascii="Times New Roman" w:eastAsia="Calibri" w:hAnsi="Times New Roman" w:cs="Times New Roman"/>
          <w:sz w:val="24"/>
          <w:szCs w:val="24"/>
        </w:rPr>
        <w:t>8369,4</w:t>
      </w:r>
    </w:p>
    <w:p w:rsidR="00FA1D99" w:rsidRPr="00DB64B7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yt</m:t>
                </m:r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den>
        </m:f>
      </m:oMath>
      <w:r w:rsidRPr="00167A78">
        <w:rPr>
          <w:rFonts w:ascii="Times New Roman" w:eastAsia="Calibri" w:hAnsi="Times New Roman" w:cs="Times New Roman"/>
          <w:sz w:val="24"/>
          <w:szCs w:val="24"/>
        </w:rPr>
        <w:t>=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A1F11">
        <w:rPr>
          <w:rFonts w:ascii="Times New Roman" w:eastAsia="Calibri" w:hAnsi="Times New Roman" w:cs="Times New Roman"/>
          <w:sz w:val="24"/>
          <w:szCs w:val="24"/>
        </w:rPr>
        <w:t>249,5</w:t>
      </w:r>
    </w:p>
    <w:p w:rsidR="00FA1D99" w:rsidRPr="00DB64B7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удет иметь вид: 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159" type="#_x0000_t75" style="width:14.4pt;height:25.6pt" o:ole="" fillcolor="window">
            <v:imagedata r:id="rId9" o:title=""/>
          </v:shape>
          <o:OLEObject Type="Embed" ProgID="Equation.3" ShapeID="_x0000_i1159" DrawAspect="Content" ObjectID="_1631601047" r:id="rId181"/>
        </w:objec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160" type="#_x0000_t75" style="width:8.8pt;height:16.8pt" o:ole="" fillcolor="window">
            <v:imagedata r:id="rId11" o:title=""/>
          </v:shape>
          <o:OLEObject Type="Embed" ProgID="Equation.3" ShapeID="_x0000_i1160" DrawAspect="Content" ObjectID="_1631601048" r:id="rId182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CA1F11" w:rsidRPr="00CA1F11">
        <w:rPr>
          <w:rFonts w:ascii="Times New Roman" w:eastAsia="Calibri" w:hAnsi="Times New Roman" w:cs="Times New Roman"/>
          <w:sz w:val="28"/>
          <w:szCs w:val="28"/>
        </w:rPr>
        <w:t>8369,4</w:t>
      </w:r>
      <w:r>
        <w:rPr>
          <w:rFonts w:ascii="Times New Roman" w:eastAsia="Calibri" w:hAnsi="Times New Roman" w:cs="Times New Roman"/>
          <w:sz w:val="28"/>
          <w:szCs w:val="28"/>
        </w:rPr>
        <w:t xml:space="preserve"> + </w:t>
      </w:r>
      <w:r w:rsidR="00CA1F11">
        <w:rPr>
          <w:rFonts w:ascii="Times New Roman" w:eastAsia="Calibri" w:hAnsi="Times New Roman" w:cs="Times New Roman"/>
          <w:sz w:val="28"/>
          <w:szCs w:val="28"/>
        </w:rPr>
        <w:t>249,5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</w:p>
    <w:p w:rsidR="00FA1D99" w:rsidRPr="00DB64B7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Подставляя в данное уравнение последовательно значения </w:t>
      </w:r>
      <w:r w:rsidRPr="00DB64B7">
        <w:rPr>
          <w:rFonts w:ascii="Times New Roman" w:eastAsia="Calibri" w:hAnsi="Times New Roman" w:cs="Times New Roman"/>
          <w:position w:val="-6"/>
          <w:sz w:val="28"/>
          <w:szCs w:val="28"/>
        </w:rPr>
        <w:object w:dxaOrig="160" w:dyaOrig="240">
          <v:shape id="_x0000_i1161" type="#_x0000_t75" style="width:8pt;height:12pt" o:ole="" fillcolor="window">
            <v:imagedata r:id="rId15" o:title=""/>
          </v:shape>
          <o:OLEObject Type="Embed" ProgID="Equation.3" ShapeID="_x0000_i1161" DrawAspect="Content" ObjectID="_1631601049" r:id="rId183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, равные  - </w:t>
      </w:r>
    </w:p>
    <w:p w:rsidR="00FA1D99" w:rsidRDefault="00FA1D99" w:rsidP="00FA1D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-2, -1, 0, 1, 2,  находим выровненные значения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162" type="#_x0000_t75" style="width:14.4pt;height:25.6pt" o:ole="" fillcolor="window">
            <v:imagedata r:id="rId9" o:title=""/>
          </v:shape>
          <o:OLEObject Type="Embed" ProgID="Equation.3" ShapeID="_x0000_i1162" DrawAspect="Content" ObjectID="_1631601050" r:id="rId184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. Если расчеты выполнены правильно то </w:t>
      </w:r>
      <w:r w:rsidRPr="00DB64B7">
        <w:rPr>
          <w:rFonts w:ascii="Times New Roman" w:eastAsia="Calibri" w:hAnsi="Times New Roman" w:cs="Times New Roman"/>
          <w:position w:val="-14"/>
          <w:sz w:val="28"/>
          <w:szCs w:val="28"/>
        </w:rPr>
        <w:object w:dxaOrig="1280" w:dyaOrig="520">
          <v:shape id="_x0000_i1163" type="#_x0000_t75" style="width:64pt;height:26.4pt" o:ole="" fillcolor="window">
            <v:imagedata r:id="rId18" o:title=""/>
          </v:shape>
          <o:OLEObject Type="Embed" ProgID="Equation.3" ShapeID="_x0000_i1163" DrawAspect="Content" ObjectID="_1631601051" r:id="rId185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A1D99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данном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примере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y</m:t>
            </m:r>
            <m:r>
              <w:rPr>
                <w:rFonts w:ascii="Cambria Math" w:eastAsia="Calibri" w:hAnsi="Cambria Math" w:cs="Times New Roman"/>
                <w:sz w:val="24"/>
                <w:szCs w:val="24"/>
              </w:rPr>
              <m:t>=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val="en-US"/>
                      </w:rPr>
                      <m:t>t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^</m:t>
                    </m:r>
                  </m:sup>
                </m:sSubSup>
              </m:e>
            </m:nary>
          </m:e>
        </m:nary>
        <m:r>
          <w:rPr>
            <w:rFonts w:ascii="Cambria Math" w:eastAsia="Calibri" w:hAnsi="Cambria Math" w:cs="Times New Roman"/>
            <w:sz w:val="24"/>
            <w:szCs w:val="24"/>
          </w:rPr>
          <m:t>=78</m:t>
        </m:r>
      </m:oMath>
      <w:r>
        <w:rPr>
          <w:rFonts w:ascii="Times New Roman" w:eastAsia="Calibri" w:hAnsi="Times New Roman" w:cs="Times New Roman"/>
          <w:sz w:val="28"/>
          <w:szCs w:val="28"/>
        </w:rPr>
        <w:t>, с</w:t>
      </w:r>
      <w:r w:rsidRPr="00DB64B7">
        <w:rPr>
          <w:rFonts w:ascii="Times New Roman" w:eastAsia="Calibri" w:hAnsi="Times New Roman" w:cs="Times New Roman"/>
          <w:sz w:val="28"/>
          <w:szCs w:val="28"/>
        </w:rPr>
        <w:t>ледовательно, значения уровней  выровненного ряда найдены верно.</w:t>
      </w:r>
    </w:p>
    <w:p w:rsidR="00FA1D99" w:rsidRPr="00DB64B7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Данные о результатах занесены в таблицу 4. </w:t>
      </w:r>
    </w:p>
    <w:p w:rsidR="00FA1D99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Pr="00DB64B7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– Прогнозирование </w:t>
      </w:r>
      <w:r w:rsidR="0060388E">
        <w:rPr>
          <w:rFonts w:ascii="Times New Roman" w:eastAsia="Calibri" w:hAnsi="Times New Roman" w:cs="Times New Roman"/>
          <w:sz w:val="28"/>
          <w:szCs w:val="28"/>
        </w:rPr>
        <w:t>ущерба (тыс.руб.)</w:t>
      </w:r>
    </w:p>
    <w:tbl>
      <w:tblPr>
        <w:tblW w:w="10207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720"/>
        <w:gridCol w:w="716"/>
        <w:gridCol w:w="729"/>
        <w:gridCol w:w="715"/>
        <w:gridCol w:w="918"/>
        <w:gridCol w:w="972"/>
        <w:gridCol w:w="1320"/>
        <w:gridCol w:w="1430"/>
        <w:gridCol w:w="1694"/>
      </w:tblGrid>
      <w:tr w:rsidR="00FA1D99" w:rsidRPr="00623429" w:rsidTr="00F66A34">
        <w:trPr>
          <w:trHeight w:val="1011"/>
        </w:trPr>
        <w:tc>
          <w:tcPr>
            <w:tcW w:w="99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0D056E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0D056E">
              <w:rPr>
                <w:rFonts w:ascii="Times New Roman" w:eastAsia="Calibri" w:hAnsi="Times New Roman" w:cs="Times New Roman"/>
                <w:sz w:val="24"/>
                <w:szCs w:val="24"/>
              </w:rPr>
              <w:t>ол-во</w:t>
            </w:r>
            <w:r w:rsidRPr="000D056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</w:p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0D056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6"/>
                <w:sz w:val="24"/>
                <w:szCs w:val="24"/>
                <w:vertAlign w:val="superscript"/>
                <w:lang w:val="en-US"/>
              </w:rPr>
              <w:object w:dxaOrig="139" w:dyaOrig="240">
                <v:shape id="_x0000_i1164" type="#_x0000_t75" style="width:6.4pt;height:12pt" o:ole="" fillcolor="window">
                  <v:imagedata r:id="rId20" o:title=""/>
                </v:shape>
                <o:OLEObject Type="Embed" ProgID="Equation.3" ShapeID="_x0000_i1164" DrawAspect="Content" ObjectID="_1631601052" r:id="rId186"/>
              </w:object>
            </w:r>
            <w:r w:rsidRPr="00623429">
              <w:rPr>
                <w:rFonts w:ascii="Times New Roman" w:eastAsia="Calibri" w:hAnsi="Times New Roman" w:cs="Times New Roman"/>
                <w:i/>
                <w:position w:val="-10"/>
                <w:sz w:val="24"/>
                <w:szCs w:val="24"/>
                <w:vertAlign w:val="superscript"/>
                <w:lang w:val="en-US"/>
              </w:rPr>
              <w:object w:dxaOrig="180" w:dyaOrig="340">
                <v:shape id="_x0000_i1165" type="#_x0000_t75" style="width:8.8pt;height:16.8pt" o:ole="" fillcolor="window">
                  <v:imagedata r:id="rId11" o:title=""/>
                </v:shape>
                <o:OLEObject Type="Embed" ProgID="Equation.3" ShapeID="_x0000_i1165" DrawAspect="Content" ObjectID="_1631601053" r:id="rId187"/>
              </w:object>
            </w:r>
          </w:p>
        </w:tc>
        <w:tc>
          <w:tcPr>
            <w:tcW w:w="729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6"/>
                <w:sz w:val="24"/>
                <w:szCs w:val="24"/>
                <w:vertAlign w:val="superscript"/>
                <w:lang w:val="en-US"/>
              </w:rPr>
              <w:object w:dxaOrig="240" w:dyaOrig="320">
                <v:shape id="_x0000_i1166" type="#_x0000_t75" style="width:12pt;height:16pt" o:ole="" fillcolor="window">
                  <v:imagedata r:id="rId23" o:title=""/>
                </v:shape>
                <o:OLEObject Type="Embed" ProgID="Equation.3" ShapeID="_x0000_i1166" DrawAspect="Content" ObjectID="_1631601054" r:id="rId188"/>
              </w:object>
            </w:r>
          </w:p>
        </w:tc>
        <w:tc>
          <w:tcPr>
            <w:tcW w:w="71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0"/>
                <w:sz w:val="24"/>
                <w:szCs w:val="24"/>
              </w:rPr>
              <w:object w:dxaOrig="440" w:dyaOrig="279">
                <v:shape id="_x0000_i1167" type="#_x0000_t75" style="width:21.6pt;height:14.4pt" o:ole="" fillcolor="window">
                  <v:imagedata r:id="rId25" o:title=""/>
                </v:shape>
                <o:OLEObject Type="Embed" ProgID="Equation.3" ShapeID="_x0000_i1167" DrawAspect="Content" ObjectID="_1631601055" r:id="rId189"/>
              </w:object>
            </w:r>
          </w:p>
        </w:tc>
        <w:tc>
          <w:tcPr>
            <w:tcW w:w="91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279" w:dyaOrig="499">
                <v:shape id="_x0000_i1168" type="#_x0000_t75" style="width:14.4pt;height:25.6pt" o:ole="" fillcolor="window">
                  <v:imagedata r:id="rId9" o:title=""/>
                </v:shape>
                <o:OLEObject Type="Embed" ProgID="Equation.3" ShapeID="_x0000_i1168" DrawAspect="Content" ObjectID="_1631601056" r:id="rId190"/>
              </w:object>
            </w:r>
            <w:r w:rsidRPr="00623429">
              <w:rPr>
                <w:rFonts w:ascii="Times New Roman" w:eastAsia="Calibri" w:hAnsi="Times New Roman" w:cs="Times New Roman"/>
                <w:i/>
                <w:position w:val="-10"/>
                <w:sz w:val="24"/>
                <w:szCs w:val="24"/>
              </w:rPr>
              <w:object w:dxaOrig="180" w:dyaOrig="340">
                <v:shape id="_x0000_i1169" type="#_x0000_t75" style="width:8.8pt;height:16.8pt" o:ole="" fillcolor="window">
                  <v:imagedata r:id="rId11" o:title=""/>
                </v:shape>
                <o:OLEObject Type="Embed" ProgID="Equation.3" ShapeID="_x0000_i1169" DrawAspect="Content" ObjectID="_1631601057" r:id="rId191"/>
              </w:object>
            </w:r>
          </w:p>
        </w:tc>
        <w:tc>
          <w:tcPr>
            <w:tcW w:w="97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740" w:dyaOrig="499">
                <v:shape id="_x0000_i1170" type="#_x0000_t75" style="width:36.8pt;height:25.6pt" o:ole="" fillcolor="window">
                  <v:imagedata r:id="rId29" o:title=""/>
                </v:shape>
                <o:OLEObject Type="Embed" ProgID="Equation.3" ShapeID="_x0000_i1170" DrawAspect="Content" ObjectID="_1631601058" r:id="rId192"/>
              </w:object>
            </w:r>
          </w:p>
        </w:tc>
        <w:tc>
          <w:tcPr>
            <w:tcW w:w="13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1040" w:dyaOrig="499">
                <v:shape id="_x0000_i1171" type="#_x0000_t75" style="width:52pt;height:25.6pt" o:ole="" fillcolor="window">
                  <v:imagedata r:id="rId31" o:title=""/>
                </v:shape>
                <o:OLEObject Type="Embed" ProgID="Equation.3" ShapeID="_x0000_i1171" DrawAspect="Content" ObjectID="_1631601059" r:id="rId193"/>
              </w:object>
            </w:r>
          </w:p>
        </w:tc>
        <w:tc>
          <w:tcPr>
            <w:tcW w:w="143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880" w:dyaOrig="400">
                <v:shape id="_x0000_i1172" type="#_x0000_t75" style="width:44pt;height:19.2pt" o:ole="" fillcolor="window">
                  <v:imagedata r:id="rId33" o:title=""/>
                </v:shape>
                <o:OLEObject Type="Embed" ProgID="Equation.3" ShapeID="_x0000_i1172" DrawAspect="Content" ObjectID="_1631601060" r:id="rId194"/>
              </w:object>
            </w:r>
          </w:p>
        </w:tc>
        <w:tc>
          <w:tcPr>
            <w:tcW w:w="169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2"/>
                <w:sz w:val="24"/>
                <w:szCs w:val="24"/>
              </w:rPr>
              <w:object w:dxaOrig="1660" w:dyaOrig="400">
                <v:shape id="_x0000_i1173" type="#_x0000_t75" style="width:83.2pt;height:19.2pt" o:ole="" fillcolor="window">
                  <v:imagedata r:id="rId35" o:title=""/>
                </v:shape>
                <o:OLEObject Type="Embed" ProgID="Equation.3" ShapeID="_x0000_i1173" DrawAspect="Content" ObjectID="_1631601061" r:id="rId195"/>
              </w:object>
            </w:r>
          </w:p>
        </w:tc>
      </w:tr>
      <w:tr w:rsidR="00FA1D99" w:rsidRPr="00623429" w:rsidTr="00F66A34">
        <w:trPr>
          <w:trHeight w:val="55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12597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-25194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7870,4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4726,6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22335076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17875984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80308" w:rsidRPr="00180308" w:rsidRDefault="00180308" w:rsidP="001803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308">
              <w:rPr>
                <w:rFonts w:ascii="Times New Roman" w:eastAsia="Calibri" w:hAnsi="Times New Roman" w:cs="Times New Roman"/>
                <w:sz w:val="24"/>
                <w:szCs w:val="24"/>
              </w:rPr>
              <w:t>4468996</w:t>
            </w:r>
          </w:p>
          <w:p w:rsidR="00FA1D99" w:rsidRPr="00623429" w:rsidRDefault="00FA1D99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1D99" w:rsidRPr="00623429" w:rsidTr="00F66A34">
        <w:trPr>
          <w:trHeight w:val="56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CA1F1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CA1F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8119,9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CA1F1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CA1F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7854,9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61699454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65674816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180308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308">
              <w:rPr>
                <w:rFonts w:ascii="Times New Roman" w:eastAsia="Calibri" w:hAnsi="Times New Roman" w:cs="Times New Roman"/>
                <w:sz w:val="24"/>
                <w:szCs w:val="24"/>
              </w:rPr>
              <w:t>16418704</w:t>
            </w:r>
          </w:p>
        </w:tc>
      </w:tr>
      <w:tr w:rsidR="00FA1D99" w:rsidRPr="00623429" w:rsidTr="00F66A34">
        <w:trPr>
          <w:trHeight w:val="56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8525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8369,4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155,6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24211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24336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180308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6084</w:t>
            </w:r>
          </w:p>
        </w:tc>
      </w:tr>
      <w:tr w:rsidR="00FA1D99" w:rsidRPr="00623429" w:rsidTr="00F66A34">
        <w:trPr>
          <w:trHeight w:val="55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9224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9224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8618,9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605,1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366025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731025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182756</w:t>
            </w:r>
          </w:p>
        </w:tc>
      </w:tr>
      <w:tr w:rsidR="00FA1D99" w:rsidRPr="00623429" w:rsidTr="00F66A34">
        <w:trPr>
          <w:trHeight w:val="55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11236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22472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8868,4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CA1F11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2367,6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5602689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8219689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60388E" w:rsidP="00F66A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2054922</w:t>
            </w:r>
          </w:p>
        </w:tc>
      </w:tr>
      <w:tr w:rsidR="00FA1D99" w:rsidRPr="00623429" w:rsidTr="00F66A34">
        <w:trPr>
          <w:trHeight w:val="83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Ср. зн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845B2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6795,6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1803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1D99" w:rsidRPr="00623429" w:rsidTr="00F66A34">
        <w:trPr>
          <w:trHeight w:val="249"/>
        </w:trPr>
        <w:tc>
          <w:tcPr>
            <w:tcW w:w="993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0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FA1D99" w:rsidRPr="00623429" w:rsidRDefault="00F845B2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33978</w:t>
            </w:r>
          </w:p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440" w:dyaOrig="400">
                <v:shape id="_x0000_i1174" type="#_x0000_t75" style="width:21.6pt;height:19.2pt" o:ole="" fillcolor="window">
                  <v:imagedata r:id="rId37" o:title=""/>
                </v:shape>
                <o:OLEObject Type="Embed" ProgID="Equation.3" ShapeID="_x0000_i1174" DrawAspect="Content" ObjectID="_1631601062" r:id="rId196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=0</w:t>
            </w:r>
          </w:p>
        </w:tc>
        <w:tc>
          <w:tcPr>
            <w:tcW w:w="729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175" type="#_x0000_t75" style="width:37.6pt;height:19.2pt" o:ole="" fillcolor="window">
                  <v:imagedata r:id="rId39" o:title=""/>
                </v:shape>
                <o:OLEObject Type="Embed" ProgID="Equation.3" ShapeID="_x0000_i1175" DrawAspect="Content" ObjectID="_1631601063" r:id="rId197"/>
              </w:object>
            </w:r>
          </w:p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5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CA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176" type="#_x0000_t75" style="width:37.6pt;height:19.2pt" o:ole="" fillcolor="window">
                  <v:imagedata r:id="rId41" o:title=""/>
                </v:shape>
                <o:OLEObject Type="Embed" ProgID="Equation.3" ShapeID="_x0000_i1176" DrawAspect="Content" ObjectID="_1631601064" r:id="rId198"/>
              </w:object>
            </w:r>
            <w:r w:rsidR="00CA1F11">
              <w:rPr>
                <w:rFonts w:ascii="Times New Roman" w:eastAsia="Calibri" w:hAnsi="Times New Roman" w:cs="Times New Roman"/>
                <w:sz w:val="24"/>
                <w:szCs w:val="24"/>
              </w:rPr>
              <w:t>6237</w:t>
            </w:r>
          </w:p>
        </w:tc>
        <w:tc>
          <w:tcPr>
            <w:tcW w:w="918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580" w:dyaOrig="540">
                <v:shape id="_x0000_i1177" type="#_x0000_t75" style="width:29.6pt;height:27.2pt" o:ole="" fillcolor="window">
                  <v:imagedata r:id="rId43" o:title=""/>
                </v:shape>
                <o:OLEObject Type="Embed" ProgID="Equation.3" ShapeID="_x0000_i1177" DrawAspect="Content" ObjectID="_1631601065" r:id="rId199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</w:p>
          <w:p w:rsidR="00FA1D99" w:rsidRPr="00623429" w:rsidRDefault="00F845B2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33978</w:t>
            </w:r>
          </w:p>
        </w:tc>
        <w:tc>
          <w:tcPr>
            <w:tcW w:w="972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1400" w:dyaOrig="520">
                <v:shape id="_x0000_i1178" type="#_x0000_t75" style="width:46.4pt;height:26.4pt" o:ole="" fillcolor="window">
                  <v:imagedata r:id="rId45" o:title=""/>
                </v:shape>
                <o:OLEObject Type="Embed" ProgID="Equation.3" ShapeID="_x0000_i1178" DrawAspect="Content" ObjectID="_1631601066" r:id="rId200"/>
              </w:object>
            </w:r>
            <w:r w:rsidRPr="006234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20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1320" w:dyaOrig="520">
                <v:shape id="_x0000_i1179" type="#_x0000_t75" style="width:66.4pt;height:26.4pt" o:ole="" fillcolor="window">
                  <v:imagedata r:id="rId47" o:title=""/>
                </v:shape>
                <o:OLEObject Type="Embed" ProgID="Equation.3" ShapeID="_x0000_i1179" DrawAspect="Content" ObjectID="_1631601067" r:id="rId201"/>
              </w:object>
            </w:r>
            <w:r w:rsidRPr="006234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=</w:t>
            </w:r>
          </w:p>
          <w:p w:rsidR="00FA1D99" w:rsidRPr="00623429" w:rsidRDefault="0060388E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88E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90027455</w:t>
            </w:r>
          </w:p>
        </w:tc>
        <w:tc>
          <w:tcPr>
            <w:tcW w:w="1430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1340" w:dyaOrig="420">
                <v:shape id="_x0000_i1180" type="#_x0000_t75" style="width:67.2pt;height:20pt" o:ole="" fillcolor="window">
                  <v:imagedata r:id="rId49" o:title=""/>
                </v:shape>
                <o:OLEObject Type="Embed" ProgID="Equation.3" ShapeID="_x0000_i1180" DrawAspect="Content" ObjectID="_1631601068" r:id="rId202"/>
              </w:object>
            </w:r>
          </w:p>
          <w:p w:rsidR="00FA1D99" w:rsidRPr="00623429" w:rsidRDefault="0060388E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88E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92525850</w:t>
            </w:r>
          </w:p>
        </w:tc>
        <w:tc>
          <w:tcPr>
            <w:tcW w:w="1694" w:type="dxa"/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FA1D99" w:rsidRPr="00623429" w:rsidRDefault="00FA1D99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623429">
              <w:rPr>
                <w:rFonts w:ascii="Times New Roman" w:eastAsia="Calibri" w:hAnsi="Times New Roman" w:cs="Times New Roman"/>
                <w:i/>
                <w:position w:val="-14"/>
                <w:sz w:val="24"/>
                <w:szCs w:val="24"/>
              </w:rPr>
              <w:object w:dxaOrig="2079" w:dyaOrig="420">
                <v:shape id="_x0000_i1181" type="#_x0000_t75" style="width:86.4pt;height:15.2pt" o:ole="" fillcolor="window">
                  <v:imagedata r:id="rId51" o:title=""/>
                </v:shape>
                <o:OLEObject Type="Embed" ProgID="Equation.3" ShapeID="_x0000_i1181" DrawAspect="Content" ObjectID="_1631601069" r:id="rId203"/>
              </w:object>
            </w:r>
          </w:p>
          <w:p w:rsidR="00FA1D99" w:rsidRPr="00623429" w:rsidRDefault="00180308" w:rsidP="00F66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180308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23131462</w:t>
            </w:r>
          </w:p>
        </w:tc>
      </w:tr>
    </w:tbl>
    <w:p w:rsidR="00FA1D99" w:rsidRDefault="00FA1D99" w:rsidP="00FA1D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1D99" w:rsidRPr="00DB64B7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Проверка адекватности полученного прогностического уравнения</w:t>
      </w:r>
    </w:p>
    <w:p w:rsidR="00FA1D99" w:rsidRPr="00DB64B7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Важным моментом получения прогноза является оценка достоверности полученного результата. Для этой цели используем корреляционное отнош</w:t>
      </w:r>
      <w:r w:rsidRPr="00DB64B7">
        <w:rPr>
          <w:rFonts w:ascii="Times New Roman" w:eastAsia="Calibri" w:hAnsi="Times New Roman" w:cs="Times New Roman"/>
          <w:sz w:val="28"/>
          <w:szCs w:val="28"/>
        </w:rPr>
        <w:t>е</w:t>
      </w:r>
      <w:r w:rsidRPr="00DB64B7">
        <w:rPr>
          <w:rFonts w:ascii="Times New Roman" w:eastAsia="Calibri" w:hAnsi="Times New Roman" w:cs="Times New Roman"/>
          <w:sz w:val="28"/>
          <w:szCs w:val="28"/>
        </w:rPr>
        <w:t>ние:</w:t>
      </w:r>
    </w:p>
    <w:p w:rsidR="00FA1D99" w:rsidRPr="00DB64B7" w:rsidRDefault="00FA1D99" w:rsidP="00FA1D9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32"/>
          <w:sz w:val="28"/>
          <w:szCs w:val="28"/>
        </w:rPr>
        <w:object w:dxaOrig="1280" w:dyaOrig="940">
          <v:shape id="_x0000_i1182" type="#_x0000_t75" style="width:95.2pt;height:49.6pt" o:ole="" fillcolor="window">
            <v:imagedata r:id="rId53" o:title=""/>
          </v:shape>
          <o:OLEObject Type="Embed" ProgID="Equation.3" ShapeID="_x0000_i1182" DrawAspect="Content" ObjectID="_1631601070" r:id="rId204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,</w:t>
      </w:r>
    </w:p>
    <w:p w:rsidR="00FA1D99" w:rsidRDefault="00FA1D99" w:rsidP="00FA1D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где  </w:t>
      </w:r>
      <w:r w:rsidRPr="00DB64B7">
        <w:rPr>
          <w:rFonts w:ascii="Times New Roman" w:eastAsia="Calibri" w:hAnsi="Times New Roman" w:cs="Times New Roman"/>
          <w:position w:val="-28"/>
          <w:sz w:val="28"/>
          <w:szCs w:val="28"/>
        </w:rPr>
        <w:object w:dxaOrig="360" w:dyaOrig="520">
          <v:shape id="_x0000_i1183" type="#_x0000_t75" style="width:18.4pt;height:26.4pt" o:ole="">
            <v:imagedata r:id="rId55" o:title=""/>
          </v:shape>
          <o:OLEObject Type="Embed" ProgID="Equation.3" ShapeID="_x0000_i1183" DrawAspect="Content" ObjectID="_1631601071" r:id="rId205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стандартная ошибка, вычисляемая по формуле:</w:t>
      </w:r>
    </w:p>
    <w:p w:rsidR="00FA1D99" w:rsidRPr="002E626E" w:rsidRDefault="00507308" w:rsidP="00FA1D9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^</m:t>
                </m:r>
              </m:sup>
            </m:sSubSup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 xml:space="preserve">1 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^</m:t>
                </m:r>
              </m:sup>
            </m:sSubSup>
          </m:e>
        </m:rad>
        <m:r>
          <w:rPr>
            <w:rFonts w:ascii="Cambria Math" w:eastAsia="Calibri" w:hAnsi="Cambria Math" w:cs="Times New Roman"/>
            <w:sz w:val="28"/>
            <w:szCs w:val="28"/>
          </w:rPr>
          <m:t>)</m:t>
        </m:r>
      </m:oMath>
      <w:r w:rsidR="00FA1D99">
        <w:rPr>
          <w:rFonts w:ascii="Times New Roman" w:eastAsia="Calibri" w:hAnsi="Times New Roman" w:cs="Times New Roman"/>
          <w:i/>
          <w:sz w:val="28"/>
          <w:szCs w:val="28"/>
        </w:rPr>
        <w:t>/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n-p</m:t>
                </m:r>
              </m:e>
            </m:d>
          </m:e>
        </m:rad>
      </m:oMath>
      <w:r w:rsidR="00FA1D99" w:rsidRPr="00690634">
        <w:rPr>
          <w:rFonts w:ascii="Times New Roman" w:eastAsia="Calibri" w:hAnsi="Times New Roman" w:cs="Times New Roman"/>
          <w:i/>
          <w:sz w:val="28"/>
          <w:szCs w:val="28"/>
        </w:rPr>
        <w:t xml:space="preserve">= </w:t>
      </w:r>
      <w:r w:rsidR="00FD2AB5">
        <w:rPr>
          <w:rFonts w:ascii="Times New Roman" w:eastAsia="Calibri" w:hAnsi="Times New Roman" w:cs="Times New Roman"/>
          <w:sz w:val="28"/>
          <w:szCs w:val="28"/>
        </w:rPr>
        <w:t>4810</w:t>
      </w:r>
    </w:p>
    <w:p w:rsidR="00FA1D99" w:rsidRPr="00DB64B7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 где </w: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320" w:dyaOrig="360">
          <v:shape id="_x0000_i1184" type="#_x0000_t75" style="width:16pt;height:18.4pt" o:ole="" fillcolor="window">
            <v:imagedata r:id="rId57" o:title=""/>
          </v:shape>
          <o:OLEObject Type="Embed" ProgID="Equation.3" ShapeID="_x0000_i1184" DrawAspect="Content" ObjectID="_1631601072" r:id="rId206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полная дисперсия зависимой переменной:</w:t>
      </w:r>
    </w:p>
    <w:p w:rsidR="00FA1D99" w:rsidRPr="00DB64B7" w:rsidRDefault="00FA1D99" w:rsidP="00FA1D99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FA1D99" w:rsidRPr="00DB64B7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022DF">
        <w:rPr>
          <w:rFonts w:ascii="Times New Roman" w:hAnsi="Times New Roman"/>
          <w:i/>
          <w:position w:val="-28"/>
          <w:sz w:val="28"/>
          <w:szCs w:val="28"/>
        </w:rPr>
        <w:object w:dxaOrig="1719" w:dyaOrig="720">
          <v:shape id="_x0000_i1185" type="#_x0000_t75" style="width:86.4pt;height:36pt" o:ole="" fillcolor="window">
            <v:imagedata r:id="rId59" o:title=""/>
          </v:shape>
          <o:OLEObject Type="Embed" ProgID="Equation.3" ShapeID="_x0000_i1185" DrawAspect="Content" ObjectID="_1631601073" r:id="rId207"/>
        </w:object>
      </w:r>
      <w:r>
        <w:rPr>
          <w:rFonts w:ascii="Times New Roman" w:hAnsi="Times New Roman"/>
          <w:i/>
          <w:sz w:val="28"/>
          <w:szCs w:val="28"/>
        </w:rPr>
        <w:t>=</w:t>
      </w:r>
      <w:r w:rsidR="00FD2AB5">
        <w:rPr>
          <w:rFonts w:ascii="Times New Roman" w:hAnsi="Times New Roman"/>
          <w:sz w:val="28"/>
          <w:szCs w:val="28"/>
        </w:rPr>
        <w:t>115637310</w:t>
      </w:r>
    </w:p>
    <w:p w:rsidR="00FD2AB5" w:rsidRDefault="00FD2AB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FA1D99" w:rsidRDefault="00FA1D99" w:rsidP="00FA1D99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где </w: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220" w:dyaOrig="380">
          <v:shape id="_x0000_i1186" type="#_x0000_t75" style="width:11.2pt;height:19.2pt" o:ole="" fillcolor="window">
            <v:imagedata r:id="rId61" o:title=""/>
          </v:shape>
          <o:OLEObject Type="Embed" ProgID="Equation.3" ShapeID="_x0000_i1186" DrawAspect="Content" ObjectID="_1631601074" r:id="rId208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средняя арифметическая зависимой переменной, вычисляемая по эмпирическим данным ряда.</w:t>
      </w:r>
    </w:p>
    <w:p w:rsidR="00FA1D99" w:rsidRPr="00DB64B7" w:rsidRDefault="00FA1D99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 xml:space="preserve">η =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1-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</m:t>
                    </m:r>
                  </m:e>
                  <m:sub>
                    <m:sSubSup>
                      <m:sSub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^</m:t>
                        </m:r>
                      </m:sup>
                    </m:sSubSup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den>
            </m:f>
          </m:e>
        </m:rad>
      </m:oMath>
      <w:r w:rsidRPr="00D40A13">
        <w:rPr>
          <w:rFonts w:ascii="Times New Roman" w:eastAsia="Calibri" w:hAnsi="Times New Roman" w:cs="Times New Roman"/>
          <w:sz w:val="28"/>
          <w:szCs w:val="28"/>
        </w:rPr>
        <w:t>=</w:t>
      </w:r>
      <w:r w:rsidRPr="00387E75">
        <w:t xml:space="preserve"> </w:t>
      </w:r>
      <w:r w:rsidRPr="00D40A13">
        <w:rPr>
          <w:rFonts w:ascii="Times New Roman" w:eastAsia="Calibri" w:hAnsi="Times New Roman" w:cs="Times New Roman"/>
          <w:sz w:val="28"/>
          <w:szCs w:val="28"/>
        </w:rPr>
        <w:t>0,</w:t>
      </w:r>
      <w:r w:rsidR="00FD2AB5">
        <w:rPr>
          <w:rFonts w:ascii="Times New Roman" w:eastAsia="Calibri" w:hAnsi="Times New Roman" w:cs="Times New Roman"/>
          <w:sz w:val="28"/>
          <w:szCs w:val="28"/>
        </w:rPr>
        <w:t>99</w:t>
      </w:r>
    </w:p>
    <w:p w:rsidR="00FA1D99" w:rsidRPr="00DB64B7" w:rsidRDefault="00FA1D99" w:rsidP="00FA1D99">
      <w:pPr>
        <w:spacing w:after="0" w:line="360" w:lineRule="auto"/>
        <w:ind w:lef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Поскольку </w: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880" w:dyaOrig="320">
          <v:shape id="_x0000_i1187" type="#_x0000_t75" style="width:44pt;height:16pt" o:ole="" fillcolor="window">
            <v:imagedata r:id="rId63" o:title=""/>
          </v:shape>
          <o:OLEObject Type="Embed" ProgID="Equation.3" ShapeID="_x0000_i1187" DrawAspect="Content" ObjectID="_1631601075" r:id="rId209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, то близость коэффициента множественной ко</w:t>
      </w:r>
      <w:r w:rsidRPr="00DB64B7">
        <w:rPr>
          <w:rFonts w:ascii="Times New Roman" w:eastAsia="Calibri" w:hAnsi="Times New Roman" w:cs="Times New Roman"/>
          <w:sz w:val="28"/>
          <w:szCs w:val="28"/>
        </w:rPr>
        <w:t>р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реляции к единице позволяет судить одновременно о надежности модели и существенности связи между переменными. </w:t>
      </w:r>
    </w:p>
    <w:p w:rsidR="00FA1D99" w:rsidRDefault="00FA1D99" w:rsidP="00FD2AB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По данным таблицы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4,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на  основе     исчисленного        уравнения </w:t>
      </w:r>
      <w:r w:rsidR="00FD2AB5"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188" type="#_x0000_t75" style="width:14.4pt;height:25.6pt" o:ole="" fillcolor="window">
            <v:imagedata r:id="rId9" o:title=""/>
          </v:shape>
          <o:OLEObject Type="Embed" ProgID="Equation.3" ShapeID="_x0000_i1188" DrawAspect="Content" ObjectID="_1631601076" r:id="rId210"/>
        </w:object>
      </w:r>
      <w:r w:rsidR="00FD2AB5"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189" type="#_x0000_t75" style="width:8.8pt;height:16.8pt" o:ole="" fillcolor="window">
            <v:imagedata r:id="rId11" o:title=""/>
          </v:shape>
          <o:OLEObject Type="Embed" ProgID="Equation.3" ShapeID="_x0000_i1189" DrawAspect="Content" ObjectID="_1631601077" r:id="rId211"/>
        </w:object>
      </w:r>
      <w:r w:rsidR="00FD2AB5"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FD2AB5" w:rsidRPr="00CA1F11">
        <w:rPr>
          <w:rFonts w:ascii="Times New Roman" w:eastAsia="Calibri" w:hAnsi="Times New Roman" w:cs="Times New Roman"/>
          <w:sz w:val="28"/>
          <w:szCs w:val="28"/>
        </w:rPr>
        <w:t>8369,4</w:t>
      </w:r>
      <w:r w:rsidR="00FD2AB5">
        <w:rPr>
          <w:rFonts w:ascii="Times New Roman" w:eastAsia="Calibri" w:hAnsi="Times New Roman" w:cs="Times New Roman"/>
          <w:sz w:val="28"/>
          <w:szCs w:val="28"/>
        </w:rPr>
        <w:t xml:space="preserve"> + 249,5 </w:t>
      </w:r>
      <w:r w:rsidR="00FD2AB5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="00FD2A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2AB5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="Calibri" w:hAnsi="Times New Roman" w:cs="Times New Roman"/>
          <w:sz w:val="28"/>
          <w:szCs w:val="28"/>
        </w:rPr>
        <w:t xml:space="preserve">, 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экстраполяцией при </w:t>
      </w:r>
      <w:r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DB64B7">
        <w:rPr>
          <w:rFonts w:ascii="Times New Roman" w:eastAsia="Calibri" w:hAnsi="Times New Roman" w:cs="Times New Roman"/>
          <w:sz w:val="28"/>
          <w:szCs w:val="28"/>
        </w:rPr>
        <w:t>=3 можно определить ожидаемое к</w:t>
      </w:r>
      <w:r w:rsidRPr="00DB64B7">
        <w:rPr>
          <w:rFonts w:ascii="Times New Roman" w:eastAsia="Calibri" w:hAnsi="Times New Roman" w:cs="Times New Roman"/>
          <w:sz w:val="28"/>
          <w:szCs w:val="28"/>
        </w:rPr>
        <w:t>о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личество </w:t>
      </w:r>
      <w:r>
        <w:rPr>
          <w:rFonts w:ascii="Times New Roman" w:eastAsia="Calibri" w:hAnsi="Times New Roman" w:cs="Times New Roman"/>
          <w:sz w:val="28"/>
          <w:szCs w:val="28"/>
        </w:rPr>
        <w:t>пострадавших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в 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году:</w:t>
      </w:r>
    </w:p>
    <w:p w:rsidR="00FA1D99" w:rsidRPr="00DB64B7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190" type="#_x0000_t75" style="width:14.4pt;height:25.6pt" o:ole="" fillcolor="window">
            <v:imagedata r:id="rId9" o:title=""/>
          </v:shape>
          <o:OLEObject Type="Embed" ProgID="Equation.3" ShapeID="_x0000_i1190" DrawAspect="Content" ObjectID="_1631601078" r:id="rId212"/>
        </w:objec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191" type="#_x0000_t75" style="width:8.8pt;height:16.8pt" o:ole="" fillcolor="window">
            <v:imagedata r:id="rId11" o:title=""/>
          </v:shape>
          <o:OLEObject Type="Embed" ProgID="Equation.3" ShapeID="_x0000_i1191" DrawAspect="Content" ObjectID="_1631601079" r:id="rId213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Pr="001B53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2AB5">
        <w:rPr>
          <w:rFonts w:ascii="Times New Roman" w:eastAsia="Calibri" w:hAnsi="Times New Roman" w:cs="Times New Roman"/>
          <w:sz w:val="28"/>
          <w:szCs w:val="28"/>
        </w:rPr>
        <w:t>8619</w:t>
      </w:r>
    </w:p>
    <w:p w:rsidR="00FA1D99" w:rsidRPr="00DB64B7" w:rsidRDefault="00FA1D99" w:rsidP="00FA1D99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На практике результат экстраполяции прогнозируемых явлений обычно получают не точечными (дискретными), а интервальными оценк</w:t>
      </w:r>
      <w:r w:rsidRPr="00DB64B7">
        <w:rPr>
          <w:rFonts w:ascii="Times New Roman" w:eastAsia="Calibri" w:hAnsi="Times New Roman" w:cs="Times New Roman"/>
          <w:sz w:val="28"/>
          <w:szCs w:val="28"/>
        </w:rPr>
        <w:t>а</w:t>
      </w:r>
      <w:r w:rsidRPr="00DB64B7">
        <w:rPr>
          <w:rFonts w:ascii="Times New Roman" w:eastAsia="Calibri" w:hAnsi="Times New Roman" w:cs="Times New Roman"/>
          <w:sz w:val="28"/>
          <w:szCs w:val="28"/>
        </w:rPr>
        <w:t>ми.</w:t>
      </w:r>
    </w:p>
    <w:p w:rsidR="00FA1D99" w:rsidRDefault="00FA1D99" w:rsidP="00FA1D99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</w:p>
    <w:p w:rsidR="00FA1D99" w:rsidRPr="00DB64B7" w:rsidRDefault="00FA1D99" w:rsidP="00FA1D99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Для определения границ интервалов:</w:t>
      </w:r>
    </w:p>
    <w:p w:rsidR="00FA1D99" w:rsidRPr="00DB64B7" w:rsidRDefault="00FA1D99" w:rsidP="00FA1D99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26"/>
          <w:sz w:val="28"/>
          <w:szCs w:val="28"/>
        </w:rPr>
        <w:object w:dxaOrig="980" w:dyaOrig="639">
          <v:shape id="_x0000_i1192" type="#_x0000_t75" style="width:64pt;height:36.8pt" o:ole="" fillcolor="window">
            <v:imagedata r:id="rId69" o:title=""/>
          </v:shape>
          <o:OLEObject Type="Embed" ProgID="Equation.3" ShapeID="_x0000_i1192" DrawAspect="Content" ObjectID="_1631601080" r:id="rId214"/>
        </w:objec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1040" w:dyaOrig="360">
          <v:shape id="_x0000_i1193" type="#_x0000_t75" style="width:52pt;height:18.4pt" o:ole="">
            <v:imagedata r:id="rId71" o:title=""/>
          </v:shape>
          <o:OLEObject Type="Embed" ProgID="Equation.3" ShapeID="_x0000_i1193" DrawAspect="Content" ObjectID="_1631601081" r:id="rId215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ab/>
      </w:r>
      <w:r w:rsidRPr="00DB64B7">
        <w:rPr>
          <w:rFonts w:ascii="Times New Roman" w:eastAsia="Calibri" w:hAnsi="Times New Roman" w:cs="Times New Roman"/>
          <w:sz w:val="28"/>
          <w:szCs w:val="28"/>
        </w:rPr>
        <w:tab/>
      </w:r>
    </w:p>
    <w:p w:rsidR="00FA1D99" w:rsidRDefault="00FA1D99" w:rsidP="00FA1D99">
      <w:pPr>
        <w:spacing w:after="0" w:line="360" w:lineRule="auto"/>
        <w:ind w:left="283" w:firstLine="709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40" w:dyaOrig="360">
          <v:shape id="_x0000_i1194" type="#_x0000_t75" style="width:12pt;height:18.4pt" o:ole="" fillcolor="window">
            <v:imagedata r:id="rId73" o:title=""/>
          </v:shape>
          <o:OLEObject Type="Embed" ProgID="Equation.3" ShapeID="_x0000_i1194" DrawAspect="Content" ObjectID="_1631601082" r:id="rId216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>- коэффициент дов</w:t>
      </w:r>
      <w:r>
        <w:rPr>
          <w:rFonts w:ascii="Times New Roman" w:eastAsia="Calibri" w:hAnsi="Times New Roman" w:cs="Times New Roman"/>
          <w:sz w:val="28"/>
          <w:szCs w:val="28"/>
        </w:rPr>
        <w:t>ерия по распределению Стьюдента.</w:t>
      </w:r>
    </w:p>
    <w:p w:rsidR="00FA1D99" w:rsidRPr="00A2620A" w:rsidRDefault="00507308" w:rsidP="00FA1D99">
      <w:pPr>
        <w:spacing w:after="0" w:line="360" w:lineRule="auto"/>
        <w:ind w:firstLine="709"/>
        <w:rPr>
          <w:rFonts w:ascii="Times New Roman" w:eastAsia="Calibri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^</m:t>
                </m:r>
              </m:sup>
            </m:sSubSup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</m:t>
                </m:r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 xml:space="preserve">1 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^</m:t>
                    </m:r>
                  </m:sup>
                </m:sSubSup>
              </m:e>
            </m:nary>
          </m:e>
        </m:rad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</m:oMath>
      <w:r w:rsidR="00FA1D99">
        <w:rPr>
          <w:rFonts w:ascii="Times New Roman" w:eastAsia="Calibri" w:hAnsi="Times New Roman" w:cs="Times New Roman"/>
          <w:i/>
          <w:sz w:val="28"/>
          <w:szCs w:val="28"/>
        </w:rPr>
        <w:t>/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n-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</m:d>
          </m:e>
        </m:rad>
      </m:oMath>
      <w:r w:rsidR="00FA1D99" w:rsidRPr="00387E75">
        <w:rPr>
          <w:rFonts w:ascii="Times New Roman" w:eastAsia="Calibri" w:hAnsi="Times New Roman" w:cs="Times New Roman"/>
          <w:i/>
          <w:sz w:val="28"/>
          <w:szCs w:val="28"/>
        </w:rPr>
        <w:t xml:space="preserve">= </w:t>
      </w:r>
      <w:r w:rsidR="00FA1D99" w:rsidRPr="00A2620A">
        <w:rPr>
          <w:rFonts w:ascii="Times New Roman" w:eastAsia="Calibri" w:hAnsi="Times New Roman" w:cs="Times New Roman"/>
          <w:sz w:val="28"/>
          <w:szCs w:val="28"/>
          <w:u w:val="single"/>
        </w:rPr>
        <w:t>+</w:t>
      </w:r>
      <w:r w:rsidR="00FA1D99" w:rsidRPr="00A262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2AB5" w:rsidRPr="00FD2AB5">
        <w:rPr>
          <w:rFonts w:ascii="Times New Roman" w:eastAsia="Calibri" w:hAnsi="Times New Roman" w:cs="Times New Roman"/>
          <w:sz w:val="28"/>
          <w:szCs w:val="28"/>
        </w:rPr>
        <w:t>5478</w:t>
      </w:r>
      <w:r w:rsidR="00FA1D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A1D99" w:rsidRPr="00A2620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FA1D99" w:rsidRPr="00DB64B7">
        <w:rPr>
          <w:rFonts w:ascii="Times New Roman" w:eastAsia="Calibri" w:hAnsi="Times New Roman" w:cs="Times New Roman"/>
          <w:sz w:val="28"/>
          <w:szCs w:val="28"/>
        </w:rPr>
        <w:t>- остаточное среднее квадр</w:t>
      </w:r>
      <w:r w:rsidR="00FA1D99" w:rsidRPr="00DB64B7">
        <w:rPr>
          <w:rFonts w:ascii="Times New Roman" w:eastAsia="Calibri" w:hAnsi="Times New Roman" w:cs="Times New Roman"/>
          <w:sz w:val="28"/>
          <w:szCs w:val="28"/>
        </w:rPr>
        <w:t>а</w:t>
      </w:r>
      <w:r w:rsidR="00FA1D99" w:rsidRPr="00DB64B7">
        <w:rPr>
          <w:rFonts w:ascii="Times New Roman" w:eastAsia="Calibri" w:hAnsi="Times New Roman" w:cs="Times New Roman"/>
          <w:sz w:val="28"/>
          <w:szCs w:val="28"/>
        </w:rPr>
        <w:t>тическое отклонение от тренда (</w:t>
      </w:r>
      <w:r w:rsidR="00FA1D99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="00FA1D99" w:rsidRPr="00DB64B7">
        <w:rPr>
          <w:rFonts w:ascii="Times New Roman" w:eastAsia="Calibri" w:hAnsi="Times New Roman" w:cs="Times New Roman"/>
          <w:sz w:val="28"/>
          <w:szCs w:val="28"/>
        </w:rPr>
        <w:t xml:space="preserve"> – число уровней ряда динамики; </w:t>
      </w:r>
      <w:r w:rsidR="00FA1D99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="00FA1D99" w:rsidRPr="00DB64B7">
        <w:rPr>
          <w:rFonts w:ascii="Times New Roman" w:eastAsia="Calibri" w:hAnsi="Times New Roman" w:cs="Times New Roman"/>
          <w:sz w:val="28"/>
          <w:szCs w:val="28"/>
        </w:rPr>
        <w:t xml:space="preserve"> – число парам</w:t>
      </w:r>
      <w:r w:rsidR="00FA1D99">
        <w:rPr>
          <w:rFonts w:ascii="Times New Roman" w:eastAsia="Calibri" w:hAnsi="Times New Roman" w:cs="Times New Roman"/>
          <w:sz w:val="28"/>
          <w:szCs w:val="28"/>
        </w:rPr>
        <w:t>ет</w:t>
      </w:r>
      <w:r w:rsidR="00FA1D99" w:rsidRPr="00DB64B7">
        <w:rPr>
          <w:rFonts w:ascii="Times New Roman" w:eastAsia="Calibri" w:hAnsi="Times New Roman" w:cs="Times New Roman"/>
          <w:sz w:val="28"/>
          <w:szCs w:val="28"/>
        </w:rPr>
        <w:t xml:space="preserve">ров адекватной модели тренда (для уравнения прямой </w:t>
      </w:r>
      <w:r w:rsidR="00FA1D99" w:rsidRPr="00DB64B7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="00FA1D99" w:rsidRPr="00DB64B7">
        <w:rPr>
          <w:rFonts w:ascii="Times New Roman" w:eastAsia="Calibri" w:hAnsi="Times New Roman" w:cs="Times New Roman"/>
          <w:sz w:val="28"/>
          <w:szCs w:val="28"/>
        </w:rPr>
        <w:t>= 2)).</w:t>
      </w:r>
    </w:p>
    <w:p w:rsidR="00FA1D99" w:rsidRDefault="00FA1D99" w:rsidP="00FA1D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ab/>
      </w:r>
    </w:p>
    <w:p w:rsidR="00FA1D99" w:rsidRPr="00DB64B7" w:rsidRDefault="00FA1D99" w:rsidP="00FA1D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Вероятностные границы интервала прогнозируемого явления: </w:t>
      </w:r>
    </w:p>
    <w:p w:rsidR="00FA1D99" w:rsidRPr="00DB64B7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position w:val="-28"/>
          <w:sz w:val="28"/>
          <w:szCs w:val="28"/>
        </w:rPr>
        <w:object w:dxaOrig="3200" w:dyaOrig="680">
          <v:shape id="_x0000_i1195" type="#_x0000_t75" style="width:194.4pt;height:48.8pt" o:ole="" fillcolor="window">
            <v:imagedata r:id="rId75" o:title=""/>
          </v:shape>
          <o:OLEObject Type="Embed" ProgID="Equation.3" ShapeID="_x0000_i1195" DrawAspect="Content" ObjectID="_1631601083" r:id="rId217"/>
        </w:object>
      </w:r>
    </w:p>
    <w:p w:rsidR="00FA1D99" w:rsidRPr="00DB64B7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Зная точечную оценку прогнозируемого значения количества по</w:t>
      </w:r>
      <w:r>
        <w:rPr>
          <w:rFonts w:ascii="Times New Roman" w:eastAsia="Calibri" w:hAnsi="Times New Roman" w:cs="Times New Roman"/>
          <w:sz w:val="28"/>
          <w:szCs w:val="28"/>
        </w:rPr>
        <w:t>стр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давших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DB64B7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499">
          <v:shape id="_x0000_i1196" type="#_x0000_t75" style="width:14.4pt;height:25.6pt" o:ole="" fillcolor="window">
            <v:imagedata r:id="rId9" o:title=""/>
          </v:shape>
          <o:OLEObject Type="Embed" ProgID="Equation.3" ShapeID="_x0000_i1196" DrawAspect="Content" ObjectID="_1631601084" r:id="rId218"/>
        </w:object>
      </w:r>
      <w:r w:rsidRPr="00DB64B7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0">
          <v:shape id="_x0000_i1197" type="#_x0000_t75" style="width:8.8pt;height:16.8pt" o:ole="" fillcolor="window">
            <v:imagedata r:id="rId11" o:title=""/>
          </v:shape>
          <o:OLEObject Type="Embed" ProgID="Equation.3" ShapeID="_x0000_i1197" DrawAspect="Content" ObjectID="_1631601085" r:id="rId219"/>
        </w:objec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FD2AB5" w:rsidRPr="00FD2AB5">
        <w:rPr>
          <w:rFonts w:ascii="Times New Roman" w:eastAsia="Calibri" w:hAnsi="Times New Roman" w:cs="Times New Roman"/>
          <w:sz w:val="28"/>
          <w:szCs w:val="28"/>
        </w:rPr>
        <w:t>8619</w:t>
      </w:r>
      <w:r w:rsidRPr="00DB64B7">
        <w:rPr>
          <w:rFonts w:ascii="Times New Roman" w:eastAsia="Calibri" w:hAnsi="Times New Roman" w:cs="Times New Roman"/>
          <w:sz w:val="28"/>
          <w:szCs w:val="28"/>
        </w:rPr>
        <w:t>, определяем вероятностные границы интервала:</w:t>
      </w:r>
    </w:p>
    <w:p w:rsidR="00FA1D99" w:rsidRPr="00DB64B7" w:rsidRDefault="007D251C" w:rsidP="00FA1D9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3141</w:t>
      </w:r>
      <w:r w:rsidR="00FA1D99" w:rsidRPr="00DB64B7">
        <w:rPr>
          <w:rFonts w:ascii="Times New Roman" w:eastAsia="Calibri" w:hAnsi="Times New Roman" w:cs="Times New Roman"/>
          <w:position w:val="-4"/>
          <w:sz w:val="28"/>
          <w:szCs w:val="28"/>
        </w:rPr>
        <w:object w:dxaOrig="200" w:dyaOrig="240">
          <v:shape id="_x0000_i1198" type="#_x0000_t75" style="width:10.4pt;height:12pt" o:ole="">
            <v:imagedata r:id="rId79" o:title=""/>
          </v:shape>
          <o:OLEObject Type="Embed" ProgID="Equation.3" ShapeID="_x0000_i1198" DrawAspect="Content" ObjectID="_1631601086" r:id="rId220"/>
        </w:object>
      </w:r>
      <w:r w:rsidR="00FA1D99" w:rsidRPr="00DB64B7">
        <w:rPr>
          <w:rFonts w:ascii="Times New Roman" w:eastAsia="Calibri" w:hAnsi="Times New Roman" w:cs="Times New Roman"/>
          <w:position w:val="-14"/>
          <w:sz w:val="28"/>
          <w:szCs w:val="28"/>
        </w:rPr>
        <w:object w:dxaOrig="360" w:dyaOrig="380">
          <v:shape id="_x0000_i1199" type="#_x0000_t75" style="width:18.4pt;height:19.2pt" o:ole="">
            <v:imagedata r:id="rId81" o:title=""/>
          </v:shape>
          <o:OLEObject Type="Embed" ProgID="Equation.3" ShapeID="_x0000_i1199" DrawAspect="Content" ObjectID="_1631601087" r:id="rId221"/>
        </w:object>
      </w:r>
      <w:r w:rsidR="00FA1D99" w:rsidRPr="00DB64B7">
        <w:rPr>
          <w:rFonts w:ascii="Times New Roman" w:eastAsia="Calibri" w:hAnsi="Times New Roman" w:cs="Times New Roman"/>
          <w:position w:val="-4"/>
          <w:sz w:val="28"/>
          <w:szCs w:val="28"/>
        </w:rPr>
        <w:object w:dxaOrig="200" w:dyaOrig="240">
          <v:shape id="_x0000_i1200" type="#_x0000_t75" style="width:10.4pt;height:12pt" o:ole="">
            <v:imagedata r:id="rId83" o:title=""/>
          </v:shape>
          <o:OLEObject Type="Embed" ProgID="Equation.3" ShapeID="_x0000_i1200" DrawAspect="Content" ObjectID="_1631601088" r:id="rId222"/>
        </w:object>
      </w:r>
      <w:r>
        <w:rPr>
          <w:rFonts w:ascii="Times New Roman" w:eastAsia="Calibri" w:hAnsi="Times New Roman" w:cs="Times New Roman"/>
          <w:sz w:val="28"/>
          <w:szCs w:val="28"/>
        </w:rPr>
        <w:t>14097</w:t>
      </w:r>
    </w:p>
    <w:p w:rsidR="00FA1D99" w:rsidRPr="00DB64B7" w:rsidRDefault="0075618D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6A3629EE" wp14:editId="3AF37716">
            <wp:simplePos x="0" y="0"/>
            <wp:positionH relativeFrom="column">
              <wp:posOffset>815340</wp:posOffset>
            </wp:positionH>
            <wp:positionV relativeFrom="paragraph">
              <wp:posOffset>151765</wp:posOffset>
            </wp:positionV>
            <wp:extent cx="4572000" cy="2743200"/>
            <wp:effectExtent l="0" t="0" r="19050" b="1905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  <wp:lineTo x="0" y="0"/>
              </wp:wrapPolygon>
            </wp:wrapTight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1D99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7561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Pr="00DB64B7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 w:rsidR="00FD2AB5">
        <w:rPr>
          <w:rFonts w:ascii="Times New Roman" w:eastAsia="Calibri" w:hAnsi="Times New Roman" w:cs="Times New Roman"/>
          <w:sz w:val="28"/>
          <w:szCs w:val="28"/>
        </w:rPr>
        <w:t>7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Прогноз </w:t>
      </w:r>
      <w:r w:rsidR="00FD2AB5">
        <w:rPr>
          <w:rFonts w:ascii="Times New Roman" w:eastAsia="Calibri" w:hAnsi="Times New Roman" w:cs="Times New Roman"/>
          <w:sz w:val="28"/>
          <w:szCs w:val="28"/>
        </w:rPr>
        <w:t>ущерба (тыс.руб.)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в 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:rsidR="00FA1D99" w:rsidRPr="00DB64B7" w:rsidRDefault="00FA1D99" w:rsidP="00FA1D9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1D99" w:rsidRDefault="00FA1D99" w:rsidP="00FA1D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4B7">
        <w:rPr>
          <w:rFonts w:ascii="Times New Roman" w:eastAsia="Calibri" w:hAnsi="Times New Roman" w:cs="Times New Roman"/>
          <w:sz w:val="28"/>
          <w:szCs w:val="28"/>
        </w:rPr>
        <w:t>Вывод: Следовательно, с вероятностью равной 0,</w:t>
      </w:r>
      <w:r w:rsidR="0075618D">
        <w:rPr>
          <w:rFonts w:ascii="Times New Roman" w:eastAsia="Calibri" w:hAnsi="Times New Roman" w:cs="Times New Roman"/>
          <w:sz w:val="28"/>
          <w:szCs w:val="28"/>
        </w:rPr>
        <w:t>99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можно утверждать, что количество </w:t>
      </w:r>
      <w:r w:rsidR="0075618D">
        <w:rPr>
          <w:rFonts w:ascii="Times New Roman" w:eastAsia="Calibri" w:hAnsi="Times New Roman" w:cs="Times New Roman"/>
          <w:sz w:val="28"/>
          <w:szCs w:val="28"/>
        </w:rPr>
        <w:t>материального ущерба, нанесенного вследствие пожаров</w:t>
      </w:r>
      <w:r w:rsidR="0075618D" w:rsidRPr="007561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618D" w:rsidRPr="00DB64B7">
        <w:rPr>
          <w:rFonts w:ascii="Times New Roman" w:eastAsia="Calibri" w:hAnsi="Times New Roman" w:cs="Times New Roman"/>
          <w:sz w:val="28"/>
          <w:szCs w:val="28"/>
        </w:rPr>
        <w:t>в исследуемом районе в 201</w:t>
      </w:r>
      <w:r w:rsidR="0075618D">
        <w:rPr>
          <w:rFonts w:ascii="Times New Roman" w:eastAsia="Calibri" w:hAnsi="Times New Roman" w:cs="Times New Roman"/>
          <w:sz w:val="28"/>
          <w:szCs w:val="28"/>
        </w:rPr>
        <w:t>7 году</w:t>
      </w:r>
      <w:r w:rsidR="007D25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618D">
        <w:rPr>
          <w:rFonts w:ascii="Times New Roman" w:eastAsia="Calibri" w:hAnsi="Times New Roman" w:cs="Times New Roman"/>
          <w:sz w:val="28"/>
          <w:szCs w:val="28"/>
        </w:rPr>
        <w:t xml:space="preserve"> будет </w:t>
      </w:r>
      <w:r w:rsidR="007D251C">
        <w:rPr>
          <w:rFonts w:ascii="Times New Roman" w:eastAsia="Calibri" w:hAnsi="Times New Roman" w:cs="Times New Roman"/>
          <w:sz w:val="28"/>
          <w:szCs w:val="28"/>
        </w:rPr>
        <w:t>составлять не менее 3141 тыс.руб</w:t>
      </w:r>
      <w:r w:rsidR="0075618D">
        <w:rPr>
          <w:rFonts w:ascii="Times New Roman" w:eastAsia="Calibri" w:hAnsi="Times New Roman" w:cs="Times New Roman"/>
          <w:sz w:val="28"/>
          <w:szCs w:val="28"/>
        </w:rPr>
        <w:t xml:space="preserve">, но не превышать </w:t>
      </w:r>
      <w:r w:rsidRPr="00DB6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618D">
        <w:rPr>
          <w:rFonts w:ascii="Times New Roman" w:eastAsia="Calibri" w:hAnsi="Times New Roman" w:cs="Times New Roman"/>
          <w:sz w:val="28"/>
          <w:szCs w:val="28"/>
        </w:rPr>
        <w:t>23826 тыс. руб.</w:t>
      </w:r>
    </w:p>
    <w:p w:rsidR="00C32939" w:rsidRPr="00DB64B7" w:rsidRDefault="00C32939" w:rsidP="00C3293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</w:p>
    <w:p w:rsidR="00757979" w:rsidRDefault="00757979">
      <w:pPr>
        <w:rPr>
          <w:rFonts w:ascii="Times New Roman" w:eastAsia="Calibri" w:hAnsi="Times New Roman" w:cs="Times New Roman"/>
          <w:snapToGrid w:val="0"/>
          <w:sz w:val="28"/>
          <w:szCs w:val="28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</w:rPr>
        <w:br w:type="page"/>
      </w:r>
    </w:p>
    <w:p w:rsidR="00A2620A" w:rsidRPr="00E63337" w:rsidRDefault="00010FFA" w:rsidP="00757979">
      <w:pPr>
        <w:tabs>
          <w:tab w:val="left" w:pos="9900"/>
        </w:tabs>
        <w:spacing w:after="0" w:line="360" w:lineRule="auto"/>
        <w:ind w:right="201" w:firstLine="709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  <w:r w:rsidRPr="00E63337">
        <w:rPr>
          <w:rFonts w:ascii="Times New Roman" w:eastAsia="Calibri" w:hAnsi="Times New Roman" w:cs="Times New Roman"/>
          <w:b/>
          <w:snapToGrid w:val="0"/>
          <w:sz w:val="28"/>
          <w:szCs w:val="28"/>
        </w:rPr>
        <w:lastRenderedPageBreak/>
        <w:t>2</w:t>
      </w:r>
      <w:r w:rsidR="00DB64B7" w:rsidRPr="00E63337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.2. Оформление материалов по результатам проверки объекта на</w:t>
      </w:r>
      <w:r w:rsidR="00A2620A" w:rsidRPr="00E63337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дзора</w:t>
      </w:r>
    </w:p>
    <w:p w:rsidR="00757979" w:rsidRDefault="00757979" w:rsidP="007579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7979" w:rsidRPr="00EB4709" w:rsidRDefault="00757979" w:rsidP="0075797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4709">
        <w:rPr>
          <w:rFonts w:ascii="Times New Roman" w:eastAsia="Calibri" w:hAnsi="Times New Roman" w:cs="Times New Roman"/>
          <w:sz w:val="28"/>
          <w:szCs w:val="28"/>
        </w:rPr>
        <w:t>Сведения об объекте защиты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45B2">
        <w:rPr>
          <w:rFonts w:ascii="Times New Roman" w:eastAsia="Calibri" w:hAnsi="Times New Roman" w:cs="Times New Roman"/>
          <w:sz w:val="28"/>
          <w:szCs w:val="28"/>
        </w:rPr>
        <w:t>8</w:t>
      </w:r>
    </w:p>
    <w:p w:rsidR="00757979" w:rsidRDefault="00757979" w:rsidP="007579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Государственное общеобразовательное учреждение средняя общеобр</w:t>
      </w:r>
      <w:r w:rsidRPr="00F845B2">
        <w:rPr>
          <w:rFonts w:ascii="Times New Roman" w:eastAsia="Calibri" w:hAnsi="Times New Roman" w:cs="Times New Roman"/>
          <w:sz w:val="28"/>
          <w:szCs w:val="28"/>
        </w:rPr>
        <w:t>а</w:t>
      </w:r>
      <w:r w:rsidRPr="00F845B2">
        <w:rPr>
          <w:rFonts w:ascii="Times New Roman" w:eastAsia="Calibri" w:hAnsi="Times New Roman" w:cs="Times New Roman"/>
          <w:sz w:val="28"/>
          <w:szCs w:val="28"/>
        </w:rPr>
        <w:t>зовательная школа № 134 им Сергея Дудко Красногвардейского  района г. Санкт-Петербург.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Основной государственный регистрационный номер записи о госуда</w:t>
      </w:r>
      <w:r w:rsidRPr="00F845B2">
        <w:rPr>
          <w:rFonts w:ascii="Times New Roman" w:eastAsia="Calibri" w:hAnsi="Times New Roman" w:cs="Times New Roman"/>
          <w:sz w:val="28"/>
          <w:szCs w:val="28"/>
        </w:rPr>
        <w:t>р</w:t>
      </w:r>
      <w:r w:rsidRPr="00F845B2">
        <w:rPr>
          <w:rFonts w:ascii="Times New Roman" w:eastAsia="Calibri" w:hAnsi="Times New Roman" w:cs="Times New Roman"/>
          <w:sz w:val="28"/>
          <w:szCs w:val="28"/>
        </w:rPr>
        <w:t>ственной регистрации юридического лица (ОГРН): 075674567467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Орган, зарегистрировавший юридическое лицо: Межрайонная инспе</w:t>
      </w:r>
      <w:r w:rsidRPr="00F845B2">
        <w:rPr>
          <w:rFonts w:ascii="Times New Roman" w:eastAsia="Calibri" w:hAnsi="Times New Roman" w:cs="Times New Roman"/>
          <w:sz w:val="28"/>
          <w:szCs w:val="28"/>
        </w:rPr>
        <w:t>к</w:t>
      </w:r>
      <w:r w:rsidRPr="00F845B2">
        <w:rPr>
          <w:rFonts w:ascii="Times New Roman" w:eastAsia="Calibri" w:hAnsi="Times New Roman" w:cs="Times New Roman"/>
          <w:sz w:val="28"/>
          <w:szCs w:val="28"/>
        </w:rPr>
        <w:t>ция Федеральной налоговой службы № 45  по г. Санкт-Петербург.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Банковские реквизиты: л/с 6478548768 в Отделе №16 УФК по г. Санкт-Петербург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р/с 43634646436464 в Филиале ОАО Санкт-Петербургский БАНК Санкт-Петербург  БИК 0566777889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 xml:space="preserve">Идентификационный номер налогоплательщика (ИНН):14546464664  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КПП 543552523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Место нахождения объекта защиты: Санкт-Петербург, 199054, , ул. Отечественная, 5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 xml:space="preserve">Почтовый и электронный адреса, телефон, факс юридического лица и объекта защиты: Санкт-Петербург, ул. Отечественная, 5, </w:t>
      </w:r>
      <w:r w:rsidRPr="00F845B2">
        <w:rPr>
          <w:rFonts w:ascii="Times New Roman" w:eastAsia="Calibri" w:hAnsi="Times New Roman" w:cs="Times New Roman"/>
          <w:sz w:val="28"/>
          <w:szCs w:val="28"/>
          <w:lang w:val="en-US"/>
        </w:rPr>
        <w:t>school</w:t>
      </w:r>
      <w:r w:rsidRPr="00F845B2">
        <w:rPr>
          <w:rFonts w:ascii="Times New Roman" w:eastAsia="Calibri" w:hAnsi="Times New Roman" w:cs="Times New Roman"/>
          <w:sz w:val="28"/>
          <w:szCs w:val="28"/>
        </w:rPr>
        <w:t>123@</w:t>
      </w:r>
      <w:r w:rsidRPr="00F845B2">
        <w:rPr>
          <w:rFonts w:ascii="Times New Roman" w:eastAsia="Calibri" w:hAnsi="Times New Roman" w:cs="Times New Roman"/>
          <w:sz w:val="28"/>
          <w:szCs w:val="28"/>
          <w:lang w:val="en-US"/>
        </w:rPr>
        <w:t>mail</w:t>
      </w:r>
      <w:r w:rsidRPr="00F845B2">
        <w:rPr>
          <w:rFonts w:ascii="Times New Roman" w:eastAsia="Calibri" w:hAnsi="Times New Roman" w:cs="Times New Roman"/>
          <w:sz w:val="28"/>
          <w:szCs w:val="28"/>
        </w:rPr>
        <w:t>.</w:t>
      </w:r>
      <w:r w:rsidRPr="00F845B2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r w:rsidRPr="00F845B2">
        <w:rPr>
          <w:rFonts w:ascii="Times New Roman" w:eastAsia="Calibri" w:hAnsi="Times New Roman" w:cs="Times New Roman"/>
          <w:sz w:val="28"/>
          <w:szCs w:val="28"/>
        </w:rPr>
        <w:t>, (812)345-34-34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Руководство: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- директор – Семенова Ирина Владимировна, дата и место рождения: 15.04.1965 г., город Санкт-Петербург, паспорт 34 34 13423 выдан 30 отделом милиции СПб 15.04.2005 г., адрес места жительства: г. Санкт-Петербург, ул. Коллонтай , д. 5, кв. 34, заработная плата 21000,00 рублей.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- заместитель директора по административно-хозяйственной части- Сивцов Петр Николаевич, дата и место рождения: 23.05.1965 г., город Санкт-Петербург, паспорт 21 35 № 235345 выдан ТП №13 УФМС России по Санкт-</w:t>
      </w:r>
      <w:r w:rsidRPr="00F845B2">
        <w:rPr>
          <w:rFonts w:ascii="Times New Roman" w:eastAsia="Calibri" w:hAnsi="Times New Roman" w:cs="Times New Roman"/>
          <w:sz w:val="28"/>
          <w:szCs w:val="28"/>
        </w:rPr>
        <w:lastRenderedPageBreak/>
        <w:t>Петербургу и Ленинградской области 24.12.2003 г., адрес места жительства: г. Санкт-Петербург, пр.Гагарина, д. 12, кв.23, заработная плата 20000,00 ру</w:t>
      </w:r>
      <w:r w:rsidRPr="00F845B2">
        <w:rPr>
          <w:rFonts w:ascii="Times New Roman" w:eastAsia="Calibri" w:hAnsi="Times New Roman" w:cs="Times New Roman"/>
          <w:sz w:val="28"/>
          <w:szCs w:val="28"/>
        </w:rPr>
        <w:t>б</w:t>
      </w:r>
      <w:r w:rsidRPr="00F845B2">
        <w:rPr>
          <w:rFonts w:ascii="Times New Roman" w:eastAsia="Calibri" w:hAnsi="Times New Roman" w:cs="Times New Roman"/>
          <w:sz w:val="28"/>
          <w:szCs w:val="28"/>
        </w:rPr>
        <w:t>лей.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Приказы о назначении на должность: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1. Распоряжение главы администрации Красногвардейского района №24 от 12.11.2008г. о назначении на должность директора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 xml:space="preserve"> 2. Приказ государственного общеобразовательного учреждения  о назначении заместителя директора по административно-хозяйственной части № 11 от 11.02.2010 г.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Характеристика объекта защиты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 xml:space="preserve">Здание трехэтажной без подвала </w:t>
      </w:r>
      <w:r w:rsidRPr="00F845B2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F845B2">
        <w:rPr>
          <w:rFonts w:ascii="Times New Roman" w:eastAsia="Calibri" w:hAnsi="Times New Roman" w:cs="Times New Roman"/>
          <w:sz w:val="28"/>
          <w:szCs w:val="28"/>
        </w:rPr>
        <w:t xml:space="preserve"> степени огнестойкости. Год п</w:t>
      </w:r>
      <w:r w:rsidRPr="00F845B2">
        <w:rPr>
          <w:rFonts w:ascii="Times New Roman" w:eastAsia="Calibri" w:hAnsi="Times New Roman" w:cs="Times New Roman"/>
          <w:sz w:val="28"/>
          <w:szCs w:val="28"/>
        </w:rPr>
        <w:t>о</w:t>
      </w:r>
      <w:r w:rsidRPr="00F845B2">
        <w:rPr>
          <w:rFonts w:ascii="Times New Roman" w:eastAsia="Calibri" w:hAnsi="Times New Roman" w:cs="Times New Roman"/>
          <w:sz w:val="28"/>
          <w:szCs w:val="28"/>
        </w:rPr>
        <w:t>стройки 2009.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Площадь застройки - 1654,2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845B2">
        <w:rPr>
          <w:rFonts w:ascii="Times New Roman" w:eastAsia="Calibri" w:hAnsi="Times New Roman" w:cs="Times New Roman"/>
          <w:sz w:val="28"/>
          <w:szCs w:val="28"/>
        </w:rPr>
        <w:t xml:space="preserve">м, общая площадь - 2345,5 м. Высота надземных этажей – 3,1 м. 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Наружное противопожарное  водоснабжение - кольцевая сеть диаме</w:t>
      </w:r>
      <w:r w:rsidRPr="00F845B2">
        <w:rPr>
          <w:rFonts w:ascii="Times New Roman" w:eastAsia="Calibri" w:hAnsi="Times New Roman" w:cs="Times New Roman"/>
          <w:sz w:val="28"/>
          <w:szCs w:val="28"/>
        </w:rPr>
        <w:t>т</w:t>
      </w:r>
      <w:r w:rsidRPr="00F845B2">
        <w:rPr>
          <w:rFonts w:ascii="Times New Roman" w:eastAsia="Calibri" w:hAnsi="Times New Roman" w:cs="Times New Roman"/>
          <w:sz w:val="28"/>
          <w:szCs w:val="28"/>
        </w:rPr>
        <w:t>ром 300 мм, на которой установлены четыре пожарных гидранта: ПГ-4 на расстоянии 42 м, ПГ-3- 8 м, ПГ-2 – 16 м., ПГ-1 – 12 м.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 xml:space="preserve"> Здание оборудовано системой автоматической пожарной сигнализации (АПС) и системой оповещения и управления эвакуацией людей 3 типа (СОУЭ). Государственные контракты на техническое обслуживание АПС и СОУЭ заключены 11 июня 2012 года, подрядчик - ООО «Пожарная защита», генеральный директор – Иванов Петр Николаевич. 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На объекте имеются первичные средства пожаротушения - порошковые огнетушители ОП-5 в количестве 24 штук.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На объекте ведется охранное наблюдение сотрудниками ЧОП «Барит» -1 человек в смену.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Объект находится в районе выезда ПЧ-11, время прибытия первого подразделения пожарной охраны - 3 минуты.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 xml:space="preserve">Время работы - дневное. 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lastRenderedPageBreak/>
        <w:t>Независимая оценка пожарного риска, обеспеченного на объекте защ</w:t>
      </w:r>
      <w:r w:rsidRPr="00F845B2">
        <w:rPr>
          <w:rFonts w:ascii="Times New Roman" w:eastAsia="Calibri" w:hAnsi="Times New Roman" w:cs="Times New Roman"/>
          <w:sz w:val="28"/>
          <w:szCs w:val="28"/>
        </w:rPr>
        <w:t>и</w:t>
      </w:r>
      <w:r w:rsidRPr="00F845B2">
        <w:rPr>
          <w:rFonts w:ascii="Times New Roman" w:eastAsia="Calibri" w:hAnsi="Times New Roman" w:cs="Times New Roman"/>
          <w:sz w:val="28"/>
          <w:szCs w:val="28"/>
        </w:rPr>
        <w:t>ты, и расчет пожарного риска не проведены.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Школа находится на территории ОНДПР по Красногвардейскому рай</w:t>
      </w:r>
      <w:r w:rsidRPr="00F845B2">
        <w:rPr>
          <w:rFonts w:ascii="Times New Roman" w:eastAsia="Calibri" w:hAnsi="Times New Roman" w:cs="Times New Roman"/>
          <w:sz w:val="28"/>
          <w:szCs w:val="28"/>
        </w:rPr>
        <w:t>о</w:t>
      </w:r>
      <w:r w:rsidRPr="00F845B2">
        <w:rPr>
          <w:rFonts w:ascii="Times New Roman" w:eastAsia="Calibri" w:hAnsi="Times New Roman" w:cs="Times New Roman"/>
          <w:sz w:val="28"/>
          <w:szCs w:val="28"/>
        </w:rPr>
        <w:t xml:space="preserve">ну ГУ МЧС России по Санкт-Петербургу. Адрес: 197025, г. Санкт-Петербург,  </w:t>
      </w:r>
      <w:bookmarkStart w:id="1" w:name="_GoBack"/>
      <w:r w:rsidRPr="00F845B2">
        <w:rPr>
          <w:rFonts w:ascii="Times New Roman" w:eastAsia="Calibri" w:hAnsi="Times New Roman" w:cs="Times New Roman"/>
          <w:sz w:val="28"/>
          <w:szCs w:val="28"/>
        </w:rPr>
        <w:t>Большеохтинский пр., д.3</w:t>
      </w:r>
      <w:bookmarkEnd w:id="1"/>
      <w:r w:rsidRPr="00F845B2">
        <w:rPr>
          <w:rFonts w:ascii="Times New Roman" w:eastAsia="Calibri" w:hAnsi="Times New Roman" w:cs="Times New Roman"/>
          <w:sz w:val="28"/>
          <w:szCs w:val="28"/>
        </w:rPr>
        <w:t>, тел./факс 8(812) 227-87-44, о</w:t>
      </w:r>
      <w:hyperlink r:id="rId224" w:history="1">
        <w:r w:rsidRPr="00F845B2">
          <w:rPr>
            <w:rStyle w:val="ac"/>
            <w:rFonts w:ascii="Times New Roman" w:eastAsia="Calibri" w:hAnsi="Times New Roman" w:cs="Times New Roman"/>
            <w:sz w:val="28"/>
            <w:szCs w:val="28"/>
          </w:rPr>
          <w:t>gpn-kra@rambler.ru</w:t>
        </w:r>
      </w:hyperlink>
      <w:r w:rsidRPr="00F845B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 xml:space="preserve">Главное Управление МЧС России по Санкт-Петербургу, 193232, г. Санкт-Петербург, наб. реки Мойка, д.85, тел. 8 (812) 718-25-05, факс 8 (812) 718-25-05,  </w:t>
      </w:r>
      <w:r w:rsidRPr="00F845B2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 w:rsidRPr="00F845B2">
        <w:rPr>
          <w:rFonts w:ascii="Times New Roman" w:eastAsia="Calibri" w:hAnsi="Times New Roman" w:cs="Times New Roman"/>
          <w:sz w:val="28"/>
          <w:szCs w:val="28"/>
        </w:rPr>
        <w:t>.78.</w:t>
      </w:r>
      <w:r w:rsidRPr="00F845B2">
        <w:rPr>
          <w:rFonts w:ascii="Times New Roman" w:eastAsia="Calibri" w:hAnsi="Times New Roman" w:cs="Times New Roman"/>
          <w:sz w:val="28"/>
          <w:szCs w:val="28"/>
          <w:lang w:val="en-US"/>
        </w:rPr>
        <w:t>mchs</w:t>
      </w:r>
      <w:r w:rsidRPr="00F845B2">
        <w:rPr>
          <w:rFonts w:ascii="Times New Roman" w:eastAsia="Calibri" w:hAnsi="Times New Roman" w:cs="Times New Roman"/>
          <w:sz w:val="28"/>
          <w:szCs w:val="28"/>
        </w:rPr>
        <w:t>.</w:t>
      </w:r>
      <w:r w:rsidRPr="00F845B2">
        <w:rPr>
          <w:rFonts w:ascii="Times New Roman" w:eastAsia="Calibri" w:hAnsi="Times New Roman" w:cs="Times New Roman"/>
          <w:sz w:val="28"/>
          <w:szCs w:val="28"/>
          <w:lang w:val="en-US"/>
        </w:rPr>
        <w:t>gov</w:t>
      </w:r>
      <w:r w:rsidRPr="00F845B2">
        <w:rPr>
          <w:rFonts w:ascii="Times New Roman" w:eastAsia="Calibri" w:hAnsi="Times New Roman" w:cs="Times New Roman"/>
          <w:sz w:val="28"/>
          <w:szCs w:val="28"/>
        </w:rPr>
        <w:t>.</w:t>
      </w:r>
      <w:r w:rsidRPr="00F845B2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r w:rsidRPr="00F845B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 xml:space="preserve"> Последняя плановая выездная проверка проводилась с 28 августа 2009 года по 29 августа 2009 года. </w:t>
      </w:r>
    </w:p>
    <w:p w:rsidR="00757979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5B2">
        <w:rPr>
          <w:rFonts w:ascii="Times New Roman" w:eastAsia="Calibri" w:hAnsi="Times New Roman" w:cs="Times New Roman"/>
          <w:sz w:val="28"/>
          <w:szCs w:val="28"/>
        </w:rPr>
        <w:t>Распоряжение органа государственного пожарного надзора №23 от 25.08.2017 г., о проведении плановой выездной проверки подписано начал</w:t>
      </w:r>
      <w:r w:rsidRPr="00F845B2">
        <w:rPr>
          <w:rFonts w:ascii="Times New Roman" w:eastAsia="Calibri" w:hAnsi="Times New Roman" w:cs="Times New Roman"/>
          <w:sz w:val="28"/>
          <w:szCs w:val="28"/>
        </w:rPr>
        <w:t>ь</w:t>
      </w:r>
      <w:r w:rsidRPr="00F845B2">
        <w:rPr>
          <w:rFonts w:ascii="Times New Roman" w:eastAsia="Calibri" w:hAnsi="Times New Roman" w:cs="Times New Roman"/>
          <w:sz w:val="28"/>
          <w:szCs w:val="28"/>
        </w:rPr>
        <w:t>ником ОНДПР по Красногвардейскому району г. Санкт-Петербург ГУ МЧС России по г. Санкт-Петербург - главным государственным инспектором Красногвардейского района г. Санкт-Петербург по пожарному надзору по</w:t>
      </w:r>
      <w:r w:rsidRPr="00F845B2">
        <w:rPr>
          <w:rFonts w:ascii="Times New Roman" w:eastAsia="Calibri" w:hAnsi="Times New Roman" w:cs="Times New Roman"/>
          <w:sz w:val="28"/>
          <w:szCs w:val="28"/>
        </w:rPr>
        <w:t>л</w:t>
      </w:r>
      <w:r w:rsidRPr="00F845B2">
        <w:rPr>
          <w:rFonts w:ascii="Times New Roman" w:eastAsia="Calibri" w:hAnsi="Times New Roman" w:cs="Times New Roman"/>
          <w:sz w:val="28"/>
          <w:szCs w:val="28"/>
        </w:rPr>
        <w:t>ковником внутренней службы Симоновым Александров Николаевичем.</w:t>
      </w:r>
    </w:p>
    <w:p w:rsidR="00F845B2" w:rsidRPr="00F845B2" w:rsidRDefault="00F845B2" w:rsidP="00F84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7979" w:rsidRPr="0077226D" w:rsidRDefault="00757979" w:rsidP="0075797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226D">
        <w:rPr>
          <w:rFonts w:ascii="Times New Roman" w:eastAsia="Calibri" w:hAnsi="Times New Roman" w:cs="Times New Roman"/>
          <w:sz w:val="28"/>
          <w:szCs w:val="28"/>
        </w:rPr>
        <w:t>Перечень нарушений требований пожарной безопасности:</w:t>
      </w:r>
    </w:p>
    <w:p w:rsidR="00757979" w:rsidRPr="002F00C4" w:rsidRDefault="00757979" w:rsidP="0075797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0C4">
        <w:rPr>
          <w:rFonts w:ascii="Times New Roman" w:eastAsia="Calibri" w:hAnsi="Times New Roman" w:cs="Times New Roman"/>
          <w:sz w:val="28"/>
          <w:szCs w:val="28"/>
        </w:rPr>
        <w:t>1. Пожарные краны внутреннего противопожарного водопровода не укомплектованы пожарными стволами.</w:t>
      </w:r>
    </w:p>
    <w:p w:rsidR="00757979" w:rsidRPr="002F00C4" w:rsidRDefault="00757979" w:rsidP="0075797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0C4">
        <w:rPr>
          <w:rFonts w:ascii="Times New Roman" w:eastAsia="Calibri" w:hAnsi="Times New Roman" w:cs="Times New Roman"/>
          <w:sz w:val="28"/>
          <w:szCs w:val="28"/>
        </w:rPr>
        <w:t>2. Противопожарные расстояния между зданиями использовано для складирования материалов.</w:t>
      </w:r>
    </w:p>
    <w:p w:rsidR="00757979" w:rsidRDefault="00757979" w:rsidP="0075797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0C4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F845B2">
        <w:rPr>
          <w:rFonts w:ascii="Times New Roman" w:eastAsia="Calibri" w:hAnsi="Times New Roman" w:cs="Times New Roman"/>
          <w:sz w:val="28"/>
          <w:szCs w:val="28"/>
        </w:rPr>
        <w:t>Коридоры на путях эвакуации загромождены неэксплуатируемой мебелью.</w:t>
      </w:r>
    </w:p>
    <w:p w:rsidR="00757979" w:rsidRDefault="00757979" w:rsidP="00757979">
      <w:pPr>
        <w:tabs>
          <w:tab w:val="left" w:pos="9900"/>
        </w:tabs>
        <w:spacing w:after="0"/>
        <w:ind w:right="201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10B84" w:rsidRDefault="00410B84">
      <w:pP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ectPr w:rsidR="00410B84" w:rsidSect="003B4DE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612C" w:rsidRPr="002F00C4" w:rsidRDefault="001D612C" w:rsidP="001D612C">
      <w:pPr>
        <w:tabs>
          <w:tab w:val="left" w:pos="1276"/>
          <w:tab w:val="left" w:pos="9900"/>
        </w:tabs>
        <w:spacing w:after="0"/>
        <w:ind w:right="201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lastRenderedPageBreak/>
        <w:t>Глава 3. Разработка рекомендаций по совершенствованию де</w:t>
      </w:r>
      <w:r w:rsidRPr="002F00C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я</w:t>
      </w:r>
      <w:r w:rsidRPr="002F00C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тельности территориального органа ГПН</w:t>
      </w:r>
    </w:p>
    <w:p w:rsidR="001D612C" w:rsidRDefault="001D612C" w:rsidP="001D612C">
      <w:pPr>
        <w:tabs>
          <w:tab w:val="left" w:pos="1276"/>
          <w:tab w:val="left" w:pos="9900"/>
        </w:tabs>
        <w:spacing w:after="0"/>
        <w:ind w:right="201"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447070" w:rsidRDefault="00447070" w:rsidP="00F845B2">
      <w:pPr>
        <w:tabs>
          <w:tab w:val="left" w:pos="1276"/>
          <w:tab w:val="left" w:pos="9900"/>
        </w:tabs>
        <w:spacing w:after="0"/>
        <w:ind w:right="201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1D612C" w:rsidRPr="001D612C" w:rsidRDefault="001D612C" w:rsidP="001D612C">
      <w:pPr>
        <w:tabs>
          <w:tab w:val="left" w:pos="1276"/>
          <w:tab w:val="left" w:pos="9900"/>
        </w:tabs>
        <w:spacing w:after="0"/>
        <w:ind w:right="201"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1D612C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3.1 Разработка мероприятий по совершенствованию надзорно-профилактической деятельности  в области пожарной безопасности на тер</w:t>
      </w:r>
      <w:r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ритории района</w:t>
      </w:r>
    </w:p>
    <w:p w:rsid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Руководству территориального подразделения надзорной деятельности по К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расно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гвардей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скому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району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г.Санкт-Петербурга 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предлагается: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1. Детально проанализировать основные причины и условия, спосо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б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ствующие возникновению пожаров в жилом секторе и других объектах ра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положенных на обслуживаемой территории. Разработать и осуществить ко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м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плекс дополнительных мер по стабилизации обстановки с пожарами и сн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и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жению гибели людей на них.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2. Активизировать работу со средствами массовой информации - радио, телевидением и средствами печати по информированию населения о сл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жившейся обстановке с пожарами и гибелью людей, а также пропаганде мер и правил пожарной безопасности в быту.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3. Организовать и провести совместно с участковыми инспекторами милиции рейды по неблагополучным семьям. При проведении рейдов обр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а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щать особое внимание на правила эксплуатации электронагревательных пр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и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боров, теплогенерирующих установок и печного отопления;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4. Оказать помощь предприятиям жилищно-коммунального хозяйства и преподавателям "Обеспечение безопасной жизнедеятельности" (ОБЖ) в о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ганизации системы обучения населения и учащихся средних общеобразов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а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тельных школ мерам пожарной безопасности.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5. Рекомендовать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администраци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ям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Красно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гвардей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ского района и гор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да Санкт-Петербурга , 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имеющим подведомственные предприятия и учрежд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ния и руководителям предприятий, учреждений и организаций независимо от их организационно-правовых форм: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lastRenderedPageBreak/>
        <w:t xml:space="preserve">- 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продолжить реализацию планов организационно-технических мер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приятий, направленных на предупреждение и тушение пожаров по каждому населенному пункту. Принять меры по устранению выявленных в ходе пр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верок государственного пожарного надзора нарушений требований пожарной безопасности;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закрепить все источники противопожарного водоснабжения (водо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мы, гидранты, пирсы) за предприятиями, организациями, учреждениями, находящимися на территории муниципальных образований и организовать проведение проверок технического состояния наружного противопожарного водоснабжения, принять меры по своевременному ремонту неисправных п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жарных гидрантов, водоемов приспособленных для целей пожаротушения;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принять меры по освобождению подвалов общественных зданий и жилых домов от складов горючих материалов, выносу хозяйственных клад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вок, ограничению доступа посторонних лиц в подвальные и чердачные п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мещения;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принять меры по сносу ветхих, пустующих, списанных с баланса строений.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6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 Продолжить работу по консультированию граждан и организаций на стадиях проектирования объектов защиты.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7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 Оперативно информировать население и органы исполнительной власти о пожарах и действиях по их ликвидации, а также о мерах по предо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т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вращению пожаров.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8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 В целях доведения до населения обстановки с пожарами, гибелью и травматизму людей, пропаганде мер и правил пожарной безопасности рег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у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лярно обновлять стенды, расположенные в местах с массовым пребыванием людей.</w:t>
      </w:r>
    </w:p>
    <w:p w:rsidR="00EC331A" w:rsidRPr="00EC331A" w:rsidRDefault="00EC331A" w:rsidP="00EC331A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9</w:t>
      </w:r>
      <w:r w:rsidRPr="00EC331A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 Руководящему составу лично выступать перед представителями средств массовой информации, при возникновении пожаров, повлекших за собой гибель людей и вызвавших общественный резонанс.</w:t>
      </w:r>
    </w:p>
    <w:p w:rsidR="00447070" w:rsidRDefault="00447070" w:rsidP="00EC331A">
      <w:pPr>
        <w:spacing w:after="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1D612C" w:rsidRPr="001D612C" w:rsidRDefault="001D612C" w:rsidP="001D612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1D612C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lastRenderedPageBreak/>
        <w:t>3.2. Разработка мероприятий по предупреждению пожаров на об</w:t>
      </w:r>
      <w:r w:rsidRPr="001D612C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ъ</w:t>
      </w:r>
      <w:r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екте  надзора</w:t>
      </w:r>
    </w:p>
    <w:p w:rsidR="001D612C" w:rsidRDefault="001D612C" w:rsidP="001D612C">
      <w:pPr>
        <w:tabs>
          <w:tab w:val="left" w:pos="9900"/>
        </w:tabs>
        <w:spacing w:after="0"/>
        <w:ind w:right="20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6BD" w:rsidRPr="00F066BD" w:rsidRDefault="00F066BD" w:rsidP="00F845B2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При проведении проверки на объекте надзора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F845B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–</w:t>
      </w: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F845B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ГОУ СОШ</w:t>
      </w:r>
      <w:r w:rsidR="00F845B2" w:rsidRPr="00F845B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№ 134 им Сергея Дудко Красногвардейс</w:t>
      </w:r>
      <w:r w:rsidR="00F845B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кого  района г. Санкт-Петербург </w:t>
      </w: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предложены следующие мероприятия:</w:t>
      </w:r>
    </w:p>
    <w:p w:rsidR="00F066BD" w:rsidRPr="00F066BD" w:rsidRDefault="00F066BD" w:rsidP="00F066BD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1. Пожарные краны внутреннего противопожарного водопровода ук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омплектовать пожарными стволами</w:t>
      </w:r>
      <w:r w:rsidR="00CD5F1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и рукавами согласно п.</w:t>
      </w:r>
      <w:r w:rsidR="00C409A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57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165603" w:rsidRPr="00165603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Постановл</w:t>
      </w:r>
      <w:r w:rsidR="00165603" w:rsidRPr="00165603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</w:t>
      </w:r>
      <w:r w:rsidR="00165603" w:rsidRPr="00165603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ни</w:t>
      </w:r>
      <w:r w:rsidR="00165603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я</w:t>
      </w:r>
      <w:r w:rsidR="00165603" w:rsidRPr="00165603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Правительства Российской Федерации от 25 апреля 2012 г № 390</w:t>
      </w:r>
      <w:r w:rsidR="00CD5F1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</w:t>
      </w:r>
    </w:p>
    <w:p w:rsidR="00F066BD" w:rsidRPr="00F066BD" w:rsidRDefault="00F066BD" w:rsidP="00F066BD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Освободить от </w:t>
      </w:r>
      <w:r w:rsidR="007A2474" w:rsidRPr="007A247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складировани</w:t>
      </w:r>
      <w:r w:rsidR="007A247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я</w:t>
      </w:r>
      <w:r w:rsidR="007A2474" w:rsidRPr="007A247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материалов,</w:t>
      </w:r>
      <w:r w:rsidR="007A247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7A2474" w:rsidRPr="007A247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оборудования и тары, стоянки транспорта и строительства (установки) зданий</w:t>
      </w:r>
      <w:r w:rsidR="007A247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7A2474" w:rsidRPr="007A247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и сооружений</w:t>
      </w:r>
      <w:r w:rsidR="007A247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7A2474" w:rsidRPr="007A247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пр</w:t>
      </w:r>
      <w:r w:rsidR="007A2474" w:rsidRPr="007A247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="007A2474" w:rsidRPr="007A247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тивопожарные расстояния между зданиями </w:t>
      </w:r>
      <w:r w:rsidR="00CD5F1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на </w:t>
      </w:r>
      <w:r w:rsidR="007A247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сновани</w:t>
      </w:r>
      <w:r w:rsidR="00CD5F1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и п.</w:t>
      </w:r>
      <w:r w:rsidR="00C409A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74</w:t>
      </w: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165603" w:rsidRPr="00165603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Постановл</w:t>
      </w:r>
      <w:r w:rsidR="00165603" w:rsidRPr="00165603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</w:t>
      </w:r>
      <w:r w:rsidR="00165603" w:rsidRPr="00165603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ни</w:t>
      </w:r>
      <w:r w:rsidR="00165603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я </w:t>
      </w:r>
      <w:r w:rsidR="00165603" w:rsidRPr="00165603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Правительства Российской Федерации от 25 апреля 2012 г № 390</w:t>
      </w:r>
      <w:r w:rsidR="00CD5F1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</w:t>
      </w:r>
    </w:p>
    <w:p w:rsidR="00F066BD" w:rsidRPr="00F066BD" w:rsidRDefault="00F066BD" w:rsidP="00F066BD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3. </w:t>
      </w:r>
      <w:r w:rsidR="0062266B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Освободить от мебели эвакуационные коридоры в здании </w:t>
      </w:r>
      <w:r w:rsidR="00CD5F1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на о</w:t>
      </w: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сн</w:t>
      </w: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вани</w:t>
      </w:r>
      <w:r w:rsidR="00CD5F1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и</w:t>
      </w:r>
      <w:r w:rsidRPr="00F066BD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CD5F1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п.</w:t>
      </w:r>
      <w:r w:rsidR="005E55A3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23</w:t>
      </w:r>
      <w:r w:rsidR="00CD5F1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165603" w:rsidRPr="00165603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Постановлени</w:t>
      </w:r>
      <w:r w:rsidR="00165603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я </w:t>
      </w:r>
      <w:r w:rsidR="00165603" w:rsidRPr="00165603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Правительства Российской Федерации от 25 апр</w:t>
      </w:r>
      <w:r w:rsidR="00165603" w:rsidRPr="00165603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</w:t>
      </w:r>
      <w:r w:rsidR="00165603" w:rsidRPr="00165603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ля 2012 г № 390</w:t>
      </w:r>
      <w:r w:rsidR="00CD5F1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</w:t>
      </w:r>
    </w:p>
    <w:p w:rsidR="00F066BD" w:rsidRPr="00F066BD" w:rsidRDefault="00F066BD" w:rsidP="00F066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Выводы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F06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лаве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F06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определены по тексту главы</w:t>
      </w:r>
    </w:p>
    <w:p w:rsidR="001D612C" w:rsidRDefault="001D612C" w:rsidP="001D612C">
      <w:pPr>
        <w:tabs>
          <w:tab w:val="left" w:pos="9900"/>
        </w:tabs>
        <w:spacing w:after="0"/>
        <w:ind w:right="201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7070" w:rsidRDefault="00447070" w:rsidP="001D612C">
      <w:pPr>
        <w:tabs>
          <w:tab w:val="left" w:pos="9900"/>
        </w:tabs>
        <w:spacing w:after="0"/>
        <w:ind w:right="201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7070" w:rsidRDefault="00447070" w:rsidP="001D612C">
      <w:pPr>
        <w:tabs>
          <w:tab w:val="left" w:pos="9900"/>
        </w:tabs>
        <w:spacing w:after="0"/>
        <w:ind w:right="201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7070" w:rsidRDefault="004470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1D612C" w:rsidRPr="002F00C4" w:rsidRDefault="001D612C" w:rsidP="00447070">
      <w:pPr>
        <w:tabs>
          <w:tab w:val="left" w:pos="9900"/>
        </w:tabs>
        <w:spacing w:after="0" w:line="360" w:lineRule="auto"/>
        <w:ind w:right="201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0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Заключение</w:t>
      </w:r>
    </w:p>
    <w:p w:rsidR="00526F70" w:rsidRDefault="00526F70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</w:p>
    <w:p w:rsidR="00447070" w:rsidRPr="00447070" w:rsidRDefault="00447070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результате проведенной работы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выполнено следующее:</w:t>
      </w:r>
    </w:p>
    <w:p w:rsidR="00447070" w:rsidRPr="00447070" w:rsidRDefault="00447070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1. Проведённым прогнозированием по пожарам и их последствиям на территории К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расно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гвардей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ского 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г. Санкт Петербурга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, подкреплё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н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ным математическими расчетами можно утверждать следующее:</w:t>
      </w:r>
    </w:p>
    <w:p w:rsidR="00447070" w:rsidRDefault="00447070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количество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пожаров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в Красно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гвардей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ском районе в 2017 г. составит не менее 9124 и не более 493;</w:t>
      </w:r>
    </w:p>
    <w:p w:rsidR="00447070" w:rsidRPr="00447070" w:rsidRDefault="00447070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количество погибших при пожарах в 201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7 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г. составит не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менее 12 и не более 20 человек;</w:t>
      </w:r>
    </w:p>
    <w:p w:rsidR="00447070" w:rsidRPr="00447070" w:rsidRDefault="00447070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количество пострадавших составит </w:t>
      </w:r>
      <w:r w:rsidR="007D251C" w:rsidRP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н</w:t>
      </w:r>
      <w:r w:rsid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 менее 8 и не более 25 человек;</w:t>
      </w:r>
    </w:p>
    <w:p w:rsidR="00447070" w:rsidRPr="00447070" w:rsidRDefault="00447070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- 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материальный ущерб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, нанесенный вследствие пожаров, 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7D251C" w:rsidRP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будет соста</w:t>
      </w:r>
      <w:r w:rsidR="007D251C" w:rsidRP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в</w:t>
      </w:r>
      <w:r w:rsidR="007D251C" w:rsidRP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лять не менее 3141 тыс.руб, но не превышать  23826 тыс. руб.</w:t>
      </w:r>
    </w:p>
    <w:p w:rsidR="007D251C" w:rsidRDefault="007D251C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</w:p>
    <w:p w:rsidR="00447070" w:rsidRPr="00447070" w:rsidRDefault="00447070" w:rsidP="00B83952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2. Перечень выявленных нарушений требований пожарной безопасн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сти по объекту защиты - </w:t>
      </w:r>
      <w:r w:rsidR="00F845B2" w:rsidRPr="00F845B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ГОУ СОШ № 134 им Сергея Дудко Красногварде</w:t>
      </w:r>
      <w:r w:rsidR="00F845B2" w:rsidRPr="00F845B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й</w:t>
      </w:r>
      <w:r w:rsidR="00F845B2" w:rsidRPr="00F845B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ского  района г. Санкт-Петербург</w:t>
      </w:r>
      <w:r w:rsidR="00B8395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следующие:</w:t>
      </w:r>
    </w:p>
    <w:p w:rsidR="007D251C" w:rsidRPr="002F00C4" w:rsidRDefault="007D251C" w:rsidP="007D251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0C4">
        <w:rPr>
          <w:rFonts w:ascii="Times New Roman" w:eastAsia="Calibri" w:hAnsi="Times New Roman" w:cs="Times New Roman"/>
          <w:sz w:val="28"/>
          <w:szCs w:val="28"/>
        </w:rPr>
        <w:t>1</w:t>
      </w:r>
      <w:r w:rsidR="00F845B2">
        <w:rPr>
          <w:rFonts w:ascii="Times New Roman" w:eastAsia="Calibri" w:hAnsi="Times New Roman" w:cs="Times New Roman"/>
          <w:sz w:val="28"/>
          <w:szCs w:val="28"/>
        </w:rPr>
        <w:t>)</w:t>
      </w:r>
      <w:r w:rsidRPr="002F00C4">
        <w:rPr>
          <w:rFonts w:ascii="Times New Roman" w:eastAsia="Calibri" w:hAnsi="Times New Roman" w:cs="Times New Roman"/>
          <w:sz w:val="28"/>
          <w:szCs w:val="28"/>
        </w:rPr>
        <w:t xml:space="preserve"> Пожарные краны внутреннего противопожарного водопровода не укомплектованы пожарными стволами.</w:t>
      </w:r>
    </w:p>
    <w:p w:rsidR="007D251C" w:rsidRPr="002F00C4" w:rsidRDefault="007D251C" w:rsidP="007D251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0C4">
        <w:rPr>
          <w:rFonts w:ascii="Times New Roman" w:eastAsia="Calibri" w:hAnsi="Times New Roman" w:cs="Times New Roman"/>
          <w:sz w:val="28"/>
          <w:szCs w:val="28"/>
        </w:rPr>
        <w:t>2</w:t>
      </w:r>
      <w:r w:rsidR="00F845B2">
        <w:rPr>
          <w:rFonts w:ascii="Times New Roman" w:eastAsia="Calibri" w:hAnsi="Times New Roman" w:cs="Times New Roman"/>
          <w:sz w:val="28"/>
          <w:szCs w:val="28"/>
        </w:rPr>
        <w:t>)</w:t>
      </w:r>
      <w:r w:rsidRPr="002F00C4">
        <w:rPr>
          <w:rFonts w:ascii="Times New Roman" w:eastAsia="Calibri" w:hAnsi="Times New Roman" w:cs="Times New Roman"/>
          <w:sz w:val="28"/>
          <w:szCs w:val="28"/>
        </w:rPr>
        <w:t xml:space="preserve"> Противопожарные расстояния между зданиями использовано для складирования материалов.</w:t>
      </w:r>
    </w:p>
    <w:p w:rsidR="007D251C" w:rsidRDefault="007D251C" w:rsidP="007D251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0C4">
        <w:rPr>
          <w:rFonts w:ascii="Times New Roman" w:eastAsia="Calibri" w:hAnsi="Times New Roman" w:cs="Times New Roman"/>
          <w:sz w:val="28"/>
          <w:szCs w:val="28"/>
        </w:rPr>
        <w:t>3</w:t>
      </w:r>
      <w:r w:rsidR="00F845B2">
        <w:rPr>
          <w:rFonts w:ascii="Times New Roman" w:eastAsia="Calibri" w:hAnsi="Times New Roman" w:cs="Times New Roman"/>
          <w:sz w:val="28"/>
          <w:szCs w:val="28"/>
        </w:rPr>
        <w:t>)</w:t>
      </w:r>
      <w:r w:rsidRPr="002F00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45B2">
        <w:rPr>
          <w:rFonts w:ascii="Times New Roman" w:eastAsia="Calibri" w:hAnsi="Times New Roman" w:cs="Times New Roman"/>
          <w:sz w:val="28"/>
          <w:szCs w:val="28"/>
        </w:rPr>
        <w:t>Коридоры на путях эвакуации загромождены неэксплуатируемой мебелью.</w:t>
      </w:r>
    </w:p>
    <w:p w:rsidR="007D251C" w:rsidRDefault="007D251C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</w:p>
    <w:p w:rsidR="00447070" w:rsidRPr="00447070" w:rsidRDefault="00447070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3. Для положительного влияния на складывающуюся обстановку с п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жарами необходимо продолжать работу по взаимодействию с исполнител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ь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ными органами государственной власти, муниципальных образований в о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б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ласти пожарной безопасности. Руководство подразделения должно регулярно информировать </w:t>
      </w:r>
      <w:r w:rsid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администрацию города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о складывающейся ситуации с обе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печением пожарной безопасности в К</w:t>
      </w:r>
      <w:r w:rsid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расно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гвардей</w:t>
      </w:r>
      <w:r w:rsid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ском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район</w:t>
      </w:r>
      <w:r w:rsid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 г.Санкт-</w:t>
      </w:r>
      <w:r w:rsid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lastRenderedPageBreak/>
        <w:t>Петербурга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. Вопросы, предлагаемые руководством подразделения, должны рассматриваются на комиссии по ЧС и ПБ </w:t>
      </w:r>
      <w:r w:rsid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города Санкт-Петербурга.</w:t>
      </w:r>
    </w:p>
    <w:p w:rsidR="007D251C" w:rsidRDefault="007D251C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</w:p>
    <w:p w:rsidR="00447070" w:rsidRPr="00447070" w:rsidRDefault="00447070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4. Разработаны мероприятия по совершенствованию надзорно-профилактической деятельности в области пожарной безопасности на терр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и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тории </w:t>
      </w:r>
      <w:r w:rsid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Красно</w:t>
      </w:r>
      <w:r w:rsidR="00F66A34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гвардей</w:t>
      </w:r>
      <w:r w:rsidR="00F845B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ского района г.Санкт-</w:t>
      </w:r>
      <w:r w:rsidR="007D25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Петербурга. </w:t>
      </w:r>
    </w:p>
    <w:p w:rsidR="007D251C" w:rsidRDefault="007D251C" w:rsidP="00447070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</w:p>
    <w:p w:rsidR="00B83952" w:rsidRDefault="00447070" w:rsidP="007D251C">
      <w:pPr>
        <w:tabs>
          <w:tab w:val="left" w:pos="7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5. Разработаны мероприятия по предупреждению пожаров на объекте</w:t>
      </w:r>
      <w:r w:rsidR="00B8395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надзора - </w:t>
      </w:r>
      <w:r w:rsidRP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F845B2" w:rsidRPr="00F845B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ГОУ СОШ № 134 им Сергея Дудко Красногвардейского  района г. Санкт-Петербург</w:t>
      </w:r>
    </w:p>
    <w:p w:rsidR="00DB64B7" w:rsidRDefault="00DB64B7" w:rsidP="00DB64B7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7E26B5" w:rsidRDefault="007E26B5" w:rsidP="00DB64B7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447070" w:rsidRDefault="00447070">
      <w:pPr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br w:type="page"/>
      </w:r>
    </w:p>
    <w:p w:rsidR="00DB64B7" w:rsidRDefault="00DB64B7" w:rsidP="00DB64B7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1D612C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lastRenderedPageBreak/>
        <w:t>Список литературы</w:t>
      </w:r>
    </w:p>
    <w:p w:rsidR="00612609" w:rsidRPr="001D612C" w:rsidRDefault="00612609" w:rsidP="00DB64B7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1. Российская Федерация. Законы. № 123-ФЗ Технический регламент о требованиях пожарной безопасности [Электронный ресурс]: федер. закон: [принят Гос. Думой 04.07.2008 г.: одобр. Советом Федерации 11.07.2008 г.] Вступил в силу 01.05.2009 г. (с изм. и доп.</w:t>
      </w:r>
      <w:r w:rsidR="0050730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от 27</w:t>
      </w:r>
      <w:r w:rsidR="00507308"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</w:t>
      </w:r>
      <w:r w:rsidR="0050730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12</w:t>
      </w:r>
      <w:r w:rsidR="00507308"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.201</w:t>
      </w:r>
      <w:r w:rsidR="0050730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8)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 - Режим доступа: http://base. garant.ru/12161584/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2. Российская Федерация. Законы. № 117-ФЗ О внесении изменений в Федеральный закон Технический регламент о требованиях пожарной бе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з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опасности [Электронный ресурс]: федер. закон: [принят Гос. Думой 20.06.2012</w:t>
      </w:r>
      <w:r w:rsidR="0050730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г.: одобр. Советом Федерации 27.06.2012 г.]. Вступил в силу 12.07.2012</w:t>
      </w:r>
      <w:r w:rsidR="0050730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г.</w:t>
      </w:r>
      <w:r w:rsidR="0050730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(с изм. и доп. от </w:t>
      </w:r>
      <w:r w:rsidR="00507308" w:rsidRPr="0050730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29.07.2018</w:t>
      </w:r>
      <w:r w:rsidR="0050730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). 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- Режим доступа: http://docs. cntd.ru/document/902357173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3. Постановление Правительства Российской Федерации от 25 апреля 2012 г № 390. "О противопожарном режиме. Правила противопожарного р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</w:t>
      </w:r>
      <w:r w:rsidR="0050730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жи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ма в РФ" [Электронный ресурс]: (</w:t>
      </w:r>
      <w:r w:rsidR="0050730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 изм. и доп. от 21.12.2018 г.)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 - Режим д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ступа: http://base. garant.ru/70170244/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4. СП 1.13130.2009. Эвакуационные пути и выходы [Электронный р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сурс]: введ. 2009-05-01 [утвержден впервые Приказом МЧС РФ от 25 марта 2009 г. </w:t>
      </w:r>
      <w:r w:rsidR="0050730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№171 и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изм</w:t>
      </w:r>
      <w:r w:rsidR="0050730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и доп</w:t>
      </w:r>
      <w:r w:rsidR="0050730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от 09.12.2010]. - Режим доступа: http://base. garant.ru/195652/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5. СП 2.13130.2012. Системы противопожарной защиты. Обеспечение огнестойкости объектов защиты [Электронный ресурс]: </w:t>
      </w:r>
      <w:r w:rsidR="0050730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утв. 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Приказом МЧС РФ от </w:t>
      </w:r>
      <w:r w:rsidR="0050730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21.12.2012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г. </w:t>
      </w:r>
      <w:r w:rsidR="0050730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№ 693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 - Режим доступа: http://docs. cntd.ru/document/1200096437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6. СП 4.13130.2013. Ограничение распространения пожаров на объе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к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тах защиты. Требования к объемно-планировочным и конструктивным реш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ниям [Электронный ресурс]: </w:t>
      </w:r>
      <w:r w:rsidR="0050730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утв. 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Приказом МЧС РФ от </w:t>
      </w:r>
      <w:r w:rsidR="0050730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24.04.2013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г. </w:t>
      </w:r>
      <w:r w:rsidR="0050730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№ 393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 - . - Режим доступа</w:t>
      </w:r>
      <w:r w:rsidR="0050730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: http://bolid.ru/files/551/729</w:t>
      </w:r>
    </w:p>
    <w:p w:rsidR="00507308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</w:p>
    <w:p w:rsidR="00507308" w:rsidRDefault="00507308">
      <w:pP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br w:type="page"/>
      </w:r>
    </w:p>
    <w:p w:rsidR="00612609" w:rsidRPr="00612609" w:rsidRDefault="00507308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lastRenderedPageBreak/>
        <w:tab/>
      </w:r>
      <w:r w:rsidR="00612609"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7. СП 5.13130.2009. Системы противопожарной защиты. Установки пожарной сигнализации и пожаротушения автоматические. Нормы и правила проектирования [Электронный ресурс]: утв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</w:t>
      </w:r>
      <w:r w:rsidR="00612609"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Приказом МЧС РФ от 25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.03.</w:t>
      </w:r>
      <w:r w:rsidR="00612609"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2009 г.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№</w:t>
      </w:r>
      <w:r w:rsidR="00612609"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75 с дополнениями от 01.06.2011.</w:t>
      </w:r>
      <w:r w:rsidR="00612609"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- Режим доступа: http://base. garant.ru/195658/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8. СП 7.13130.2013. Отопление, вентиляция и кондиционирование. Противопожарные требования</w:t>
      </w:r>
      <w:r w:rsidR="0050730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: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="0050730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утв. 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Приказом МЧС</w:t>
      </w:r>
      <w:r w:rsidR="00507308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РФ от 21 февраля 2013 г. N 116. 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- Режим доступа: http://www.garant.ru/products/ipo/prime/doc/70233778/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9. СП 12.13130.2009. Определение категорий помещений, зданий и наружных установок по взрывопожарной и пожарной опасности [Электро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н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ный ресурс]: введ. 2009-05-01 впервые [утвержден Приказом МЧС РФ от 25 марта 2009 г. N 182 с дополнениями от 09.12.2010]. - . - Режим доступа: http://base. garant.ru/195520/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10. СП 52.13330.2011. "Естественное и искусственное освещение. А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к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туализированная редакция СНиП 23-05-95*" [Электронный ресурс]: Пер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смотр СП 52.13330.2010.; введ. 2011-05-20 [принят Мин. Регионального ра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з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вития РФ 27.12.2010 г. № 783]. - . - Режим доступа: http://files. stroyinf.ru/Data2/1/4293811/4293811489. htm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11. СП 6.13130.2009. "Системы противопожарной защиты. Электр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оборудование. Требования пожарной безопасности" [Электронный ресурс]: Введ. впервые 2009-05-01 [принятМЧС России от 25.03.2009 г. № 176]. - . - Режим доступа: http://www.polyset.ru/GOST/all-doc/SP/SP-6-13130-2009/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12. Правила устройства электроустановок (ПУЭ) [Текст].7-е изд., пер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е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раб. и доп. - Новосибирск.: Сиб. унив. изд-во, 2009. - 854 с.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13. Правила технической эксплуатации электроустановок потребителей [Электронный ресурс]: - 2003. [принят Минэнерго РФ от 13 января 2003 г. N 6 Зарегистрировано в Минюсте РФ 22 января 2003 г. Регистрационный N 4145] - . - Режим доступа: http://base. garant.ru/12129664/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14. Приказ МЧС России от 30 июня 2009 г. № 382 "Об утверждении методики определения расчетных величин пожарного риска в зданиях, с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lastRenderedPageBreak/>
        <w:t>оружениях и строениях различных классов функциональной пожарной опа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ности" [Электронный ресурс]: [Зарегистрировано в Минюсте РФ 06.08.2009 г. Рег. N 14486 с дополнениями от 12.12.2011]. - . - Режим доступа: http://base. garant.ru/12169057/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15. Государственный пожарный надзор: Учебник для вузов МЧС Ро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сии / Под общ. ред. канд, соц. наук Г.Н. Кириллова. - СПб.: Санкт-Петербургский университет ГПС МЧС России, 2006. - 396 с.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16. Здания, сооружения и их устойчивость при пожаре. Часть I "Стро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и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тельные материалы, их пожарная опасность и поведение в условиях пожара": Учебник / Артамонов В.С., Гилетич А.Н., Демёхин В.Н., Дешевых Ю.И., Крейтор В.П., Ненашев Ю.П., Свыдына Ю.В., Серков Б. Б.; Под ред. Г.Н. К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и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риллова. - СПб.: Санкт-Петербургский университет ГПС МЧС России, 2006. - 142 с.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17. Пособие по определению пределов огнестойкости конструкций, пределов распространения огня по конструкциям и групп возгораемости м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а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териалов / ЦНИИСК им. Кучеренко. - М.: Стройиздат, 1985. - 56 с.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18. Агунов М.В., Маслаков М.Д., Пелех М.Т. Пожарная безопасность </w:t>
      </w:r>
      <w:r w:rsidR="00447070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электро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установок [Текст]: Учебник. - СПб.: Санкт-Петербурский универс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и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тет ГПС МЧС Рос¬сии, 2012. - 292 с.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19. Агунов М.В., Маслаков М.Д., Пелех М.Т. Пожарная безопасность электроустановок [Текст]: Учебное пособие. - СПб.: Санкт-Петербурский университет ГПС МЧС России, 2010. - 106 с.</w:t>
      </w:r>
    </w:p>
    <w:p w:rsidR="00612609" w:rsidRPr="00612609" w:rsidRDefault="00612609" w:rsidP="00612609">
      <w:pPr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ab/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20. Палицын А.Б., Пелех М.Т. Пожарная безопасность электроустан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вок.Электрооборудование. Часть 1. Электрические машины, электропрово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д</w:t>
      </w:r>
      <w:r w:rsidRPr="00612609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ка, осветительные приборы [Текст]: Учебное пособие. - СПб.: Санкт-Петербургский университет ГПС МЧС России, 2012. - 180 с.</w:t>
      </w:r>
    </w:p>
    <w:p w:rsidR="0077226D" w:rsidRPr="00612609" w:rsidRDefault="0077226D">
      <w:pPr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3B4DED" w:rsidRPr="00DB64B7" w:rsidRDefault="003B4DED" w:rsidP="00DB64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B4DED" w:rsidRPr="00DB64B7" w:rsidSect="00526F70">
      <w:pgSz w:w="11906" w:h="16838"/>
      <w:pgMar w:top="1134" w:right="850" w:bottom="1134" w:left="1701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C3C" w:rsidRDefault="00462C3C" w:rsidP="002F00C4">
      <w:pPr>
        <w:spacing w:after="0" w:line="240" w:lineRule="auto"/>
      </w:pPr>
      <w:r>
        <w:separator/>
      </w:r>
    </w:p>
  </w:endnote>
  <w:endnote w:type="continuationSeparator" w:id="0">
    <w:p w:rsidR="00462C3C" w:rsidRDefault="00462C3C" w:rsidP="002F0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OST type A (plotter)">
    <w:panose1 w:val="00000000000000000000"/>
    <w:charset w:val="FF"/>
    <w:family w:val="modern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C3C" w:rsidRDefault="00462C3C" w:rsidP="002F00C4">
      <w:pPr>
        <w:spacing w:after="0" w:line="240" w:lineRule="auto"/>
      </w:pPr>
      <w:r>
        <w:separator/>
      </w:r>
    </w:p>
  </w:footnote>
  <w:footnote w:type="continuationSeparator" w:id="0">
    <w:p w:rsidR="00462C3C" w:rsidRDefault="00462C3C" w:rsidP="002F0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308" w:rsidRDefault="00507308">
    <w:pPr>
      <w:pStyle w:val="a5"/>
    </w:pPr>
    <w:r>
      <w:rPr>
        <w:noProof/>
      </w:rPr>
      <w:pict>
        <v:group id="Group 413" o:spid="_x0000_s2049" style="position:absolute;margin-left:26.7pt;margin-top:12.15pt;width:552.8pt;height:808.35pt;z-index:-251644928;mso-position-horizontal-relative:page;mso-position-vertical-relative:page" coordorigin="567,284" coordsize="11056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" o:allowincell="f">
          <v:group id="Group 414" o:spid="_x0000_s2050" style="position:absolute;left:567;top:8552;width:561;height:8003" coordorigin="3194,6929" coordsize="561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<v:group id="Group 415" o:spid="_x0000_s2051" style="position:absolute;left:3194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6" o:spid="_x0000_s2052" type="#_x0000_t202" style="position:absolute;left:3194;top:13667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8bhMMA&#10;AADaAAAADwAAAGRycy9kb3ducmV2LnhtbESPW2sCMRSE34X+h3AE32pWaaWsZqVdKgoVi5e+HzZn&#10;L7g5WTZR03/fCAUfh5n5hlksg2nFlXrXWFYwGScgiAurG64UnI6r5zcQziNrbC2Tgl9ysMyeBgtM&#10;tb3xnq4HX4kIYZeigtr7LpXSFTUZdGPbEUevtL1BH2VfSd3jLcJNK6dJMpMGG44LNXaU11ScDxej&#10;IJjp58fuq8pNsN/bc75evc7KH6VGw/A+B+Ep+Ef4v73RCl7gfiXeAJ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08bhMMAAADaAAAADwAAAAAAAAAAAAAAAACYAgAAZHJzL2Rv&#10;d25yZXYueG1sUEsFBgAAAAAEAAQA9QAAAIgDAAAAAA==&#10;" strokeweight="2.25pt">
                <v:textbox style="layout-flow:vertical;mso-layout-flow-alt:bottom-to-top;mso-next-textbox:#Text Box 416" inset="0,.3mm,.5mm,.3mm">
                  <w:txbxContent>
                    <w:p w:rsidR="00507308" w:rsidRPr="00A83508" w:rsidRDefault="00507308" w:rsidP="003B4DED">
                      <w:pPr>
                        <w:pStyle w:val="a9"/>
                        <w:rPr>
                          <w:rFonts w:ascii="GOST type A (plotter)" w:hAnsi="GOST type A (plotter)"/>
                          <w:i/>
                        </w:rPr>
                      </w:pPr>
                      <w:r w:rsidRPr="00A83508">
                        <w:rPr>
                          <w:rFonts w:ascii="GOST type A (plotter)" w:hAnsi="GOST type A (plotter)"/>
                          <w:i/>
                        </w:rPr>
                        <w:t>Инв. № подп</w:t>
                      </w:r>
                    </w:p>
                  </w:txbxContent>
                </v:textbox>
              </v:shape>
              <v:shape id="Text Box 417" o:spid="_x0000_s2053" type="#_x0000_t202" style="position:absolute;left:3194;top:11707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O+H8MA&#10;AADaAAAADwAAAGRycy9kb3ducmV2LnhtbESPQWvCQBSE7wX/w/KE3uqmAaWkrmKD0oKlotb7I/tM&#10;QrJvQ3ZNtv/eLRR6HGbmG2a5DqYVA/WutqzgeZaAIC6srrlU8H3ePb2AcB5ZY2uZFPyQg/Vq8rDE&#10;TNuRjzScfCkihF2GCirvu0xKV1Rk0M1sRxy9q+0N+ij7Uuoexwg3rUyTZCEN1hwXKuwor6hoTjej&#10;IJh0+/a1L3MT7OGzyd9388X1otTjNGxeQXgK/j/81/7QCubweyXeAL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O+H8MAAADaAAAADwAAAAAAAAAAAAAAAACYAgAAZHJzL2Rv&#10;d25yZXYueG1sUEsFBgAAAAAEAAQA9QAAAIgDAAAAAA==&#10;" strokeweight="2.25pt">
                <v:textbox style="layout-flow:vertical;mso-layout-flow-alt:bottom-to-top;mso-next-textbox:#Text Box 417" inset="0,.3mm,.5mm,.3mm">
                  <w:txbxContent>
                    <w:p w:rsidR="00507308" w:rsidRPr="00A83508" w:rsidRDefault="00507308" w:rsidP="003B4DED">
                      <w:pPr>
                        <w:pStyle w:val="a9"/>
                        <w:rPr>
                          <w:rFonts w:ascii="GOST type A (plotter)" w:hAnsi="GOST type A (plotter)"/>
                          <w:i/>
                        </w:rPr>
                      </w:pPr>
                      <w:r w:rsidRPr="00A83508">
                        <w:rPr>
                          <w:rFonts w:ascii="GOST type A (plotter)" w:hAnsi="GOST type A (plotter)"/>
                          <w:i/>
                        </w:rPr>
                        <w:t>Подп. и дата</w:t>
                      </w:r>
                    </w:p>
                  </w:txbxContent>
                </v:textbox>
              </v:shape>
              <v:shape id="Text Box 418" o:spid="_x0000_s2054" type="#_x0000_t202" style="position:absolute;left:3194;top:8901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EgaMMA&#10;AADaAAAADwAAAGRycy9kb3ducmV2LnhtbESP3WrCQBSE74W+w3IKvdNNhQZJ3UgbKhZaFFO9P2RP&#10;fjB7NmRX3b59tyB4OczMN8xyFUwvLjS6zrKC51kCgriyuuNGweFnPV2AcB5ZY2+ZFPySg1X+MFli&#10;pu2V93QpfSMihF2GClrvh0xKV7Vk0M3sQBy92o4GfZRjI/WI1wg3vZwnSSoNdhwXWhyoaKk6lWej&#10;IJj5x/v2qylMsLvvU7FZv6T1Uamnx/D2CsJT8Pfwrf2pFaTwfyXeAJ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NEgaMMAAADaAAAADwAAAAAAAAAAAAAAAACYAgAAZHJzL2Rv&#10;d25yZXYueG1sUEsFBgAAAAAEAAQA9QAAAIgDAAAAAA==&#10;" strokeweight="2.25pt">
                <v:textbox style="layout-flow:vertical;mso-layout-flow-alt:bottom-to-top;mso-next-textbox:#Text Box 418" inset="0,.3mm,.5mm,.3mm">
                  <w:txbxContent>
                    <w:p w:rsidR="00507308" w:rsidRPr="00A83508" w:rsidRDefault="00507308" w:rsidP="003B4DED">
                      <w:pPr>
                        <w:pStyle w:val="a9"/>
                        <w:rPr>
                          <w:rFonts w:ascii="GOST type A (plotter)" w:hAnsi="GOST type A (plotter)"/>
                          <w:i/>
                        </w:rPr>
                      </w:pPr>
                      <w:r w:rsidRPr="00A83508">
                        <w:rPr>
                          <w:rFonts w:ascii="GOST type A (plotter)" w:hAnsi="GOST type A (plotter)"/>
                          <w:i/>
                        </w:rPr>
                        <w:t>Взам. инв. №</w:t>
                      </w:r>
                    </w:p>
                  </w:txbxContent>
                </v:textbox>
              </v:shape>
              <v:shape id="Text Box 419" o:spid="_x0000_s2055" type="#_x0000_t202" style="position:absolute;left:3194;top:10306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2F88MA&#10;AADaAAAADwAAAGRycy9kb3ducmV2LnhtbESP3WoCMRSE7wXfIZxC7zRbobasZkWXSgsWS7d6f9ic&#10;/cHNybJJNX37RhC8HGbmG2a5CqYTZxpca1nB0zQBQVxa3XKt4PCznbyCcB5ZY2eZFPyRg1U2Hi0x&#10;1fbC33QufC0ihF2KChrv+1RKVzZk0E1tTxy9yg4GfZRDLfWAlwg3nZwlyVwabDkuNNhT3lB5Kn6N&#10;gmBmb5v9rs5NsF+fp/x9+zyvjko9PoT1AoSn4O/hW/tDK3iB65V4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2F88MAAADaAAAADwAAAAAAAAAAAAAAAACYAgAAZHJzL2Rv&#10;d25yZXYueG1sUEsFBgAAAAAEAAQA9QAAAIgDAAAAAA==&#10;" strokeweight="2.25pt">
                <v:textbox style="layout-flow:vertical;mso-layout-flow-alt:bottom-to-top;mso-next-textbox:#Text Box 419" inset="0,.3mm,.5mm,.3mm">
                  <w:txbxContent>
                    <w:p w:rsidR="00507308" w:rsidRPr="00A83508" w:rsidRDefault="00507308" w:rsidP="003B4DED">
                      <w:pPr>
                        <w:pStyle w:val="a9"/>
                        <w:rPr>
                          <w:rFonts w:ascii="GOST type A (plotter)" w:hAnsi="GOST type A (plotter)"/>
                          <w:i/>
                        </w:rPr>
                      </w:pPr>
                      <w:r w:rsidRPr="00A83508">
                        <w:rPr>
                          <w:rFonts w:ascii="GOST type A (plotter)" w:hAnsi="GOST type A (plotter)"/>
                          <w:i/>
                        </w:rPr>
                        <w:t>Инв. № дубл.</w:t>
                      </w:r>
                    </w:p>
                  </w:txbxContent>
                </v:textbox>
              </v:shape>
              <v:shape id="Text Box 420" o:spid="_x0000_s2056" type="#_x0000_t202" style="position:absolute;left:3194;top:6929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IRgb4A&#10;AADaAAAADwAAAGRycy9kb3ducmV2LnhtbERPy4rCMBTdD/gP4QruxlRhRKpRtCgjKIqv/aW5tsXm&#10;pjRR49+bxcAsD+c9nQdTiye1rrKsYNBPQBDnVldcKLic199jEM4ja6wtk4I3OZjPOl9TTLV98ZGe&#10;J1+IGMIuRQWl900qpctLMuj6tiGO3M22Bn2EbSF1i68Ybmo5TJKRNFhxbCixoayk/H56GAXBDFfL&#10;/bbITLCH3T37Xf+Mblelet2wmIDwFPy/+M+90Qri1ngl3gA5+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YCEYG+AAAA2gAAAA8AAAAAAAAAAAAAAAAAmAIAAGRycy9kb3ducmV2&#10;LnhtbFBLBQYAAAAABAAEAPUAAACDAwAAAAA=&#10;" strokeweight="2.25pt">
                <v:textbox style="layout-flow:vertical;mso-layout-flow-alt:bottom-to-top;mso-next-textbox:#Text Box 420" inset="0,.3mm,.5mm,.3mm">
                  <w:txbxContent>
                    <w:p w:rsidR="00507308" w:rsidRPr="00A83508" w:rsidRDefault="00507308" w:rsidP="003B4DED">
                      <w:pPr>
                        <w:pStyle w:val="a9"/>
                        <w:rPr>
                          <w:rFonts w:ascii="GOST type A (plotter)" w:hAnsi="GOST type A (plotter)"/>
                          <w:i/>
                        </w:rPr>
                      </w:pPr>
                      <w:r w:rsidRPr="00A83508">
                        <w:rPr>
                          <w:rFonts w:ascii="GOST type A (plotter)" w:hAnsi="GOST type A (plotter)"/>
                          <w:i/>
                        </w:rPr>
                        <w:t>Подп. и дата</w:t>
                      </w:r>
                    </w:p>
                  </w:txbxContent>
                </v:textbox>
              </v:shape>
            </v:group>
            <v:group id="Group 421" o:spid="_x0000_s2057" style="position:absolute;left:3472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shape id="Text Box 422" o:spid="_x0000_s2058" type="#_x0000_t202" style="position:absolute;left:3194;top:13667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TxUcQA&#10;AADbAAAADwAAAGRycy9kb3ducmV2LnhtbESPQWvCQBCF7wX/wzJCb3VToSLRVWxQWqgotXofsmMS&#10;zM6G7Krbf+8cCr3N8N689818mVyrbtSHxrOB11EGirj0tuHKwPFn8zIFFSKyxdYzGfilAMvF4GmO&#10;ufV3/qbbIVZKQjjkaKCOscu1DmVNDsPId8SinX3vMMraV9r2eJdw1+pxlk20w4alocaOiprKy+Hq&#10;DCQ3Xr/vvqrCJb/fXoqPzdvkfDLmeZhWM1CRUvw3/11/WsEXevlFBt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U8VHEAAAA2wAAAA8AAAAAAAAAAAAAAAAAmAIAAGRycy9k&#10;b3ducmV2LnhtbFBLBQYAAAAABAAEAPUAAACJAwAAAAA=&#10;" strokeweight="2.25pt">
                <v:textbox style="layout-flow:vertical;mso-layout-flow-alt:bottom-to-top;mso-next-textbox:#Text Box 422" inset=".5mm,.3mm,.5mm,.3mm">
                  <w:txbxContent>
                    <w:p w:rsidR="00507308" w:rsidRPr="00A83508" w:rsidRDefault="00507308" w:rsidP="003B4DED">
                      <w:pPr>
                        <w:pStyle w:val="a9"/>
                        <w:rPr>
                          <w:rFonts w:ascii="GOST type A (plotter)" w:hAnsi="GOST type A (plotter)"/>
                          <w:i/>
                        </w:rPr>
                      </w:pPr>
                    </w:p>
                  </w:txbxContent>
                </v:textbox>
              </v:shape>
              <v:shape id="Text Box 423" o:spid="_x0000_s2059" type="#_x0000_t202" style="position:absolute;left:3194;top:11707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hUysIA&#10;AADbAAAADwAAAGRycy9kb3ducmV2LnhtbERP32vCMBB+H/g/hBv4NtMWlNEZxRXLBo6JOt+P5mxL&#10;m0tpMs3+ezMY7O0+vp+3XAfTiyuNrrWsIJ0lIIgrq1uuFXydyqdnEM4ja+wtk4IfcrBeTR6WmGt7&#10;4wNdj74WMYRdjgoa74dcSlc1ZNDN7EAcuYsdDfoIx1rqEW8x3PQyS5KFNNhybGhwoKKhqjt+GwXB&#10;ZNvXz11dmGD3H13xVs4Xl7NS08eweQHhKfh/8Z/7Xcf5Kfz+Eg+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FTKwgAAANsAAAAPAAAAAAAAAAAAAAAAAJgCAABkcnMvZG93&#10;bnJldi54bWxQSwUGAAAAAAQABAD1AAAAhwMAAAAA&#10;" strokeweight="2.25pt">
                <v:textbox style="layout-flow:vertical;mso-layout-flow-alt:bottom-to-top;mso-next-textbox:#Text Box 423" inset=".5mm,.3mm,.5mm,.3mm">
                  <w:txbxContent>
                    <w:p w:rsidR="00507308" w:rsidRPr="00A83508" w:rsidRDefault="00507308" w:rsidP="003B4DED">
                      <w:pPr>
                        <w:pStyle w:val="a9"/>
                        <w:rPr>
                          <w:rFonts w:ascii="GOST type A (plotter)" w:hAnsi="GOST type A (plotter)"/>
                          <w:i/>
                        </w:rPr>
                      </w:pPr>
                    </w:p>
                  </w:txbxContent>
                </v:textbox>
              </v:shape>
              <v:shape id="Text Box 424" o:spid="_x0000_s2060" type="#_x0000_t202" style="position:absolute;left:3194;top:8901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rKvcEA&#10;AADbAAAADwAAAGRycy9kb3ducmV2LnhtbERP22rCQBB9F/oPyxT6ppsGKhJdg4aKhZaKt/chOyYh&#10;2dmQXXX7991Cwbc5nOss8mA6caPBNZYVvE4SEMSl1Q1XCk7HzXgGwnlkjZ1lUvBDDvLl02iBmbZ3&#10;3tPt4CsRQ9hlqKD2vs+kdGVNBt3E9sSRu9jBoI9wqKQe8B7DTSfTJJlKgw3Hhhp7Kmoq28PVKAgm&#10;fV9/f1aFCXb31Rbbzdv0clbq5Tms5iA8Bf8Q/7s/dJyfwt8v8QC5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Kyr3BAAAA2wAAAA8AAAAAAAAAAAAAAAAAmAIAAGRycy9kb3du&#10;cmV2LnhtbFBLBQYAAAAABAAEAPUAAACGAwAAAAA=&#10;" strokeweight="2.25pt">
                <v:textbox style="layout-flow:vertical;mso-layout-flow-alt:bottom-to-top;mso-next-textbox:#Text Box 424" inset=".5mm,.3mm,.5mm,.3mm">
                  <w:txbxContent>
                    <w:p w:rsidR="00507308" w:rsidRPr="00A83508" w:rsidRDefault="00507308" w:rsidP="003B4DED">
                      <w:pPr>
                        <w:pStyle w:val="a9"/>
                        <w:rPr>
                          <w:rFonts w:ascii="GOST type A (plotter)" w:hAnsi="GOST type A (plotter)"/>
                          <w:i/>
                        </w:rPr>
                      </w:pPr>
                    </w:p>
                  </w:txbxContent>
                </v:textbox>
              </v:shape>
              <v:shape id="Text Box 425" o:spid="_x0000_s2061" type="#_x0000_t202" style="position:absolute;left:3194;top:10306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ZvJsEA&#10;AADbAAAADwAAAGRycy9kb3ducmV2LnhtbERP22oCMRB9F/yHMIW+1WwtFVnNii6VFhSlVt+HzewF&#10;N5Nlk2r690Yo+DaHc535IphWXKh3jWUFr6MEBHFhdcOVguPP+mUKwnlkja1lUvBHDhbZcDDHVNsr&#10;f9Pl4CsRQ9ilqKD2vkuldEVNBt3IdsSRK21v0EfYV1L3eI3hppXjJJlIgw3Hhho7ymsqzodfoyCY&#10;8cdqt6lyE+x+e84/1++T8qTU81NYzkB4Cv4h/nd/6Tj/De6/xANk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GbybBAAAA2wAAAA8AAAAAAAAAAAAAAAAAmAIAAGRycy9kb3du&#10;cmV2LnhtbFBLBQYAAAAABAAEAPUAAACGAwAAAAA=&#10;" strokeweight="2.25pt">
                <v:textbox style="layout-flow:vertical;mso-layout-flow-alt:bottom-to-top;mso-next-textbox:#Text Box 425" inset=".5mm,.3mm,.5mm,.3mm">
                  <w:txbxContent>
                    <w:p w:rsidR="00507308" w:rsidRPr="00A83508" w:rsidRDefault="00507308" w:rsidP="003B4DED">
                      <w:pPr>
                        <w:pStyle w:val="a9"/>
                        <w:rPr>
                          <w:rFonts w:ascii="GOST type A (plotter)" w:hAnsi="GOST type A (plotter)"/>
                          <w:i/>
                        </w:rPr>
                      </w:pPr>
                    </w:p>
                  </w:txbxContent>
                </v:textbox>
              </v:shape>
              <v:shape id="Text Box 426" o:spid="_x0000_s2062" type="#_x0000_t202" style="position:absolute;left:3194;top:6929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/3UsEA&#10;AADbAAAADwAAAGRycy9kb3ducmV2LnhtbERP22oCMRB9F/yHMIW+1WylFVnNii6VFhSlVt+HzewF&#10;N5Nlk2r690Yo+DaHc535IphWXKh3jWUFr6MEBHFhdcOVguPP+mUKwnlkja1lUvBHDhbZcDDHVNsr&#10;f9Pl4CsRQ9ilqKD2vkuldEVNBt3IdsSRK21v0EfYV1L3eI3hppXjJJlIgw3Hhho7ymsqzodfoyCY&#10;8cdqt6lyE+x+e84/1++T8qTU81NYzkB4Cv4h/nd/6Tj/De6/xANk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v91LBAAAA2wAAAA8AAAAAAAAAAAAAAAAAmAIAAGRycy9kb3du&#10;cmV2LnhtbFBLBQYAAAAABAAEAPUAAACGAwAAAAA=&#10;" strokeweight="2.25pt">
                <v:textbox style="layout-flow:vertical;mso-layout-flow-alt:bottom-to-top;mso-next-textbox:#Text Box 426" inset=".5mm,.3mm,.5mm,.3mm">
                  <w:txbxContent>
                    <w:p w:rsidR="00507308" w:rsidRPr="00A83508" w:rsidRDefault="00507308" w:rsidP="003B4DED">
                      <w:pPr>
                        <w:pStyle w:val="a9"/>
                        <w:rPr>
                          <w:rFonts w:ascii="GOST type A (plotter)" w:hAnsi="GOST type A (plotter)"/>
                          <w:i/>
                        </w:rPr>
                      </w:pPr>
                    </w:p>
                  </w:txbxContent>
                </v:textbox>
              </v:shape>
            </v:group>
          </v:group>
          <v:rect id="Rectangle 427" o:spid="_x0000_s2063" style="position:absolute;left:1134;top:284;width:10488;height:162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lTasIA&#10;AADbAAAADwAAAGRycy9kb3ducmV2LnhtbERPTWvCQBC9C/6HZYRepG5aqmh0lRIq1J40eultyE6T&#10;0Oxsmlk1/ffdguBtHu9zVpveNepCndSeDTxNElDEhbc1lwZOx+3jHJQEZIuNZzLwSwKb9XCwwtT6&#10;Kx/okodSxRCWFA1UIbSp1lJU5FAmviWO3JfvHIYIu1LbDq8x3DX6OUlm2mHNsaHClrKKiu/87Ayg&#10;25Uvu5/FRy4neZsex9lePjNjHkb96xJUoD7cxTf3u43zp/D/SzxAr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iVNqwgAAANsAAAAPAAAAAAAAAAAAAAAAAJgCAABkcnMvZG93&#10;bnJldi54bWxQSwUGAAAAAAQABAD1AAAAhwMAAAAA&#10;" strokeweight="2.25pt"/>
          <v:group id="Group 428" o:spid="_x0000_s2064" style="position:absolute;left:1134;top:15717;width:10489;height:837" coordorigin="1140,12894" coordsize="10489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<v:rect id="Rectangle 429" o:spid="_x0000_s2065" style="position:absolute;left:1140;top:12894;width:10488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dohsIA&#10;AADbAAAADwAAAGRycy9kb3ducmV2LnhtbERPTWvCQBC9F/wPywi9lLpRbGtTV5GgUD3Z6MXbkJ0m&#10;odnZmNlq/PfdQqG3ebzPmS9716gLdVJ7NjAeJaCIC29rLg0cD5vHGSgJyBYbz2TgRgLLxeBujqn1&#10;V/6gSx5KFUNYUjRQhdCmWktRkUMZ+ZY4cp++cxgi7EptO7zGcNfoSZI8a4c1x4YKW8oqKr7yb2cA&#10;3bacbs+vu1yOsn46PGR7OWXG3A/71RuoQH34F/+5322c/wK/v8QD9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F2iGwgAAANsAAAAPAAAAAAAAAAAAAAAAAJgCAABkcnMvZG93&#10;bnJldi54bWxQSwUGAAAAAAQABAD1AAAAhwMAAAAA&#10;" strokeweight="2.25pt"/>
            <v:group id="Group 430" o:spid="_x0000_s2066" style="position:absolute;left:1143;top:12894;width:10486;height:853" coordorigin="989,11410" coordsize="10486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group id="Group 431" o:spid="_x0000_s2067" style="position:absolute;left:10908;top:11410;width:567;height:853" coordorigin="9096,9973" coordsize="851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<v:shape id="Text Box 432" o:spid="_x0000_s2068" type="#_x0000_t202" style="position:absolute;left:9096;top:9973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1Jm78A&#10;AADbAAAADwAAAGRycy9kb3ducmV2LnhtbERPz2vCMBS+D/wfwhO8rakt6OgaRYTBjlsVdLe35tkW&#10;m5eSZLX+98tB8Pjx/S63k+nFSM53lhUskxQEcW11x42C4+Hj9Q2ED8gae8uk4E4etpvZS4mFtjf+&#10;prEKjYgh7AtU0IYwFFL6uiWDPrEDceQu1hkMEbpGaoe3GG56maXpShrsODa0ONC+pfpa/RkFzcH9&#10;rMevdJfpfv2Lp3NurcyVWsyn3TuIQFN4ih/uT60gi+vjl/g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jUmbvwAAANsAAAAPAAAAAAAAAAAAAAAAAJgCAABkcnMvZG93bnJl&#10;di54bWxQSwUGAAAAAAQABAD1AAAAhAMAAAAA&#10;" strokeweight="2.25pt">
                  <v:textbox style="mso-next-textbox:#Text Box 432" inset=".5mm,0,.5mm,.3mm">
                    <w:txbxContent>
                      <w:p w:rsidR="00507308" w:rsidRPr="00A83508" w:rsidRDefault="00507308" w:rsidP="003B4DED">
                        <w:pPr>
                          <w:pStyle w:val="a9"/>
                          <w:rPr>
                            <w:rFonts w:ascii="GOST type A (plotter)" w:hAnsi="GOST type A (plotter)"/>
                            <w:i/>
                            <w:noProof w:val="0"/>
                          </w:rPr>
                        </w:pPr>
                        <w:r w:rsidRPr="00A83508">
                          <w:rPr>
                            <w:rFonts w:ascii="GOST type A (plotter)" w:hAnsi="GOST type A (plotter)"/>
                            <w:i/>
                            <w:noProof w:val="0"/>
                          </w:rPr>
                          <w:t>Лист</w:t>
                        </w:r>
                      </w:p>
                    </w:txbxContent>
                  </v:textbox>
                </v:shape>
                <v:shape id="Text Box 433" o:spid="_x0000_s2069" type="#_x0000_t202" style="position:absolute;left:9097;top:10259;width:850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HsAMEA&#10;AADbAAAADwAAAGRycy9kb3ducmV2LnhtbESPT4vCMBTE78J+h/AWvNnUCrp0jSKC4NF/oHt727xt&#10;yzYvJYm1fnsjCB6HmfkNM1/2phEdOV9bVjBOUhDEhdU1lwpOx83oC4QPyBoby6TgTh6Wi4/BHHNt&#10;b7yn7hBKESHsc1RQhdDmUvqiIoM+sS1x9P6sMxiidKXUDm8RbhqZpelUGqw5LlTY0rqi4v9wNQrK&#10;o/uZdbt0lelm9ovny8RaOVFq+NmvvkEE6sM7/GpvtYJsDM8v8Q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B7ADBAAAA2wAAAA8AAAAAAAAAAAAAAAAAmAIAAGRycy9kb3du&#10;cmV2LnhtbFBLBQYAAAAABAAEAPUAAACGAwAAAAA=&#10;" strokeweight="2.25pt">
                  <v:textbox style="mso-next-textbox:#Text Box 433" inset=".5mm,.3mm,.5mm,.3mm">
                    <w:txbxContent>
                      <w:p w:rsidR="00507308" w:rsidRPr="000119B5" w:rsidRDefault="00507308" w:rsidP="0095206A">
                        <w:pPr>
                          <w:pStyle w:val="a9"/>
                          <w:rPr>
                            <w:rFonts w:ascii="GOST type A (plotter)" w:hAnsi="GOST type A (plotter)"/>
                            <w:i/>
                            <w:noProof w:val="0"/>
                            <w:sz w:val="22"/>
                            <w:lang w:val="ru-RU"/>
                          </w:rPr>
                        </w:pPr>
                        <w:r w:rsidRPr="00A83508">
                          <w:rPr>
                            <w:rFonts w:ascii="GOST type A (plotter)" w:hAnsi="GOST type A (plotter)"/>
                            <w:i/>
                            <w:noProof w:val="0"/>
                            <w:sz w:val="22"/>
                          </w:rPr>
                          <w:fldChar w:fldCharType="begin"/>
                        </w:r>
                        <w:r w:rsidRPr="00A83508">
                          <w:rPr>
                            <w:rFonts w:ascii="GOST type A (plotter)" w:hAnsi="GOST type A (plotter)"/>
                            <w:i/>
                            <w:noProof w:val="0"/>
                            <w:sz w:val="22"/>
                          </w:rPr>
                          <w:instrText xml:space="preserve"> PAGE  \* MERGEFORMAT </w:instrText>
                        </w:r>
                        <w:r w:rsidRPr="00A83508">
                          <w:rPr>
                            <w:rFonts w:ascii="GOST type A (plotter)" w:hAnsi="GOST type A (plotter)"/>
                            <w:i/>
                            <w:noProof w:val="0"/>
                            <w:sz w:val="22"/>
                          </w:rPr>
                          <w:fldChar w:fldCharType="separate"/>
                        </w:r>
                        <w:r w:rsidR="005D1949">
                          <w:rPr>
                            <w:rFonts w:ascii="GOST type A (plotter)" w:hAnsi="GOST type A (plotter)"/>
                            <w:i/>
                            <w:sz w:val="22"/>
                          </w:rPr>
                          <w:t>28</w:t>
                        </w:r>
                        <w:r w:rsidRPr="00A83508">
                          <w:rPr>
                            <w:rFonts w:ascii="GOST type A (plotter)" w:hAnsi="GOST type A (plotter)"/>
                            <w:i/>
                            <w:noProof w:val="0"/>
                            <w:sz w:val="22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shape id="Text Box 434" o:spid="_x0000_s2070" type="#_x0000_t202" style="position:absolute;left:4672;top:11413;width:6236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Nyd8IA&#10;AADbAAAADwAAAGRycy9kb3ducmV2LnhtbESPQWvCQBSE7wX/w/IEb3VjAlVSVxFB6FGTgvb2mn1N&#10;gtm3YXebxH/fLRR6HGbmG2a7n0wnBnK+taxgtUxAEFdWt1wreC9PzxsQPiBr7CyTggd52O9mT1vM&#10;tR35QkMRahEh7HNU0ITQ51L6qiGDfml74uh9WWcwROlqqR2OEW46mSbJizTYclxosKdjQ9W9+DYK&#10;6tJ9rIdzckh1t/7E6y2zVmZKLebT4RVEoCn8h//ab1pBmsLvl/gD5O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E3J3wgAAANsAAAAPAAAAAAAAAAAAAAAAAJgCAABkcnMvZG93&#10;bnJldi54bWxQSwUGAAAAAAQABAD1AAAAhwMAAAAA&#10;" strokeweight="2.25pt">
                <v:textbox style="mso-next-textbox:#Text Box 434" inset=".5mm,.3mm,.5mm,.3mm">
                  <w:txbxContent>
                    <w:p w:rsidR="00507308" w:rsidRPr="00A83508" w:rsidRDefault="00507308" w:rsidP="003B4DED">
                      <w:pPr>
                        <w:pStyle w:val="a9"/>
                        <w:spacing w:before="160"/>
                        <w:rPr>
                          <w:rFonts w:ascii="GOST type A (plotter)" w:hAnsi="GOST type A (plotter)"/>
                          <w:i/>
                          <w:noProof w:val="0"/>
                          <w:sz w:val="32"/>
                          <w:lang w:val="ru-RU"/>
                        </w:rPr>
                      </w:pPr>
                    </w:p>
                  </w:txbxContent>
                </v:textbox>
              </v:shape>
              <v:group id="Group 435" o:spid="_x0000_s2071" style="position:absolute;left:989;top:11413;width:3683;height:850" coordorigin="1248,9691" coordsize="3683,8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<v:group id="Group 436" o:spid="_x0000_s2072" style="position:absolute;left:1248;top:10272;width:3682;height:280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Text Box 437" o:spid="_x0000_s2073" type="#_x0000_t202" style="position:absolute;left:3332;top:11725;width:39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rqA8MA&#10;AADbAAAADwAAAGRycy9kb3ducmV2LnhtbESPQWvCQBSE7wX/w/IEb82mkZqSuooIgkebCLa31+xr&#10;Epp9G3bXmP77bqHgcZiZb5j1djK9GMn5zrKCpyQFQVxb3XGj4FwdHl9A+ICssbdMCn7Iw3Yze1hj&#10;oe2N32gsQyMihH2BCtoQhkJKX7dk0Cd2II7el3UGQ5SukdrhLcJNL7M0XUmDHceFFgfat1R/l1ej&#10;oKncRz6e0l2m+/wTL+9La+VSqcV82r2CCDSFe/i/fdQKsmf4+xJ/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/rqA8MAAADbAAAADwAAAAAAAAAAAAAAAACYAgAAZHJzL2Rv&#10;d25yZXYueG1sUEsFBgAAAAAEAAQA9QAAAIgDAAAAAA==&#10;" strokeweight="2.25pt">
                    <v:textbox style="mso-next-textbox:#Text Box 437" inset="0,0,0,.3mm">
                      <w:txbxContent>
                        <w:p w:rsidR="00507308" w:rsidRPr="00A83508" w:rsidRDefault="00507308" w:rsidP="003B4DED">
                          <w:pPr>
                            <w:pStyle w:val="a9"/>
                            <w:rPr>
                              <w:rFonts w:ascii="GOST type A (plotter)" w:hAnsi="GOST type A (plotter)"/>
                              <w:i/>
                              <w:noProof w:val="0"/>
                            </w:rPr>
                          </w:pPr>
                          <w:r w:rsidRPr="00A83508">
                            <w:rPr>
                              <w:rFonts w:ascii="GOST type A (plotter)" w:hAnsi="GOST type A (plotter)"/>
                              <w:i/>
                              <w:noProof w:val="0"/>
                            </w:rPr>
                            <w:t>Лит</w:t>
                          </w:r>
                        </w:p>
                      </w:txbxContent>
                    </v:textbox>
                  </v:shape>
                  <v:shape id="Text Box 438" o:spid="_x0000_s2074" type="#_x0000_t202" style="position:absolute;left:4295;top:11725;width:130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h0dMEA&#10;AADbAAAADwAAAGRycy9kb3ducmV2LnhtbESPQYvCMBSE74L/ITzBm02toEs1igjCHndV0L09m2db&#10;bF5KEmv995uFBY/DzHzDrDa9aURHzteWFUyTFARxYXXNpYLTcT/5AOEDssbGMil4kYfNejhYYa7t&#10;k7+pO4RSRAj7HBVUIbS5lL6oyKBPbEscvZt1BkOUrpTa4TPCTSOzNJ1LgzXHhQpb2lVU3A8Po6A8&#10;up9F95VuM90srni+zKyVM6XGo367BBGoD+/wf/tTK8jm8Pcl/gC5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odHTBAAAA2wAAAA8AAAAAAAAAAAAAAAAAmAIAAGRycy9kb3du&#10;cmV2LnhtbFBLBQYAAAAABAAEAPUAAACGAwAAAAA=&#10;" strokeweight="2.25pt">
                    <v:textbox style="mso-next-textbox:#Text Box 438" inset="0,0,0,.3mm">
                      <w:txbxContent>
                        <w:p w:rsidR="00507308" w:rsidRPr="00A83508" w:rsidRDefault="00507308" w:rsidP="003B4DED">
                          <w:pPr>
                            <w:pStyle w:val="a9"/>
                            <w:rPr>
                              <w:rFonts w:ascii="GOST type A (plotter)" w:hAnsi="GOST type A (plotter)"/>
                              <w:i/>
                            </w:rPr>
                          </w:pPr>
                          <w:r w:rsidRPr="00A83508">
                            <w:rPr>
                              <w:rFonts w:ascii="GOST type A (plotter)" w:hAnsi="GOST type A (plotter)"/>
                              <w:i/>
                            </w:rPr>
                            <w:t>№докум.</w:t>
                          </w:r>
                        </w:p>
                      </w:txbxContent>
                    </v:textbox>
                  </v:shape>
                  <v:shape id="Text Box 439" o:spid="_x0000_s2075" type="#_x0000_t202" style="position:absolute;left:3728;top:11725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TR78EA&#10;AADbAAAADwAAAGRycy9kb3ducmV2LnhtbESPQYvCMBSE7wv+h/AEb2tqha1Uo4gg7NFVQb09m2db&#10;bF5Kkq3df78RBI/DzHzDLFa9aURHzteWFUzGCQjiwuqaSwXHw/ZzBsIHZI2NZVLwRx5Wy8HHAnNt&#10;H/xD3T6UIkLY56igCqHNpfRFRQb92LbE0btZZzBE6UqpHT4i3DQyTZIvabDmuFBhS5uKivv+1ygo&#10;D+6Sdbtkneomu+LpPLVWTpUaDfv1HESgPrzDr/a3VpBm8PwSf4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k0e/BAAAA2wAAAA8AAAAAAAAAAAAAAAAAmAIAAGRycy9kb3du&#10;cmV2LnhtbFBLBQYAAAAABAAEAPUAAACGAwAAAAA=&#10;" strokeweight="2.25pt">
                    <v:textbox style="mso-next-textbox:#Text Box 439" inset="0,0,0,.3mm">
                      <w:txbxContent>
                        <w:p w:rsidR="00507308" w:rsidRPr="00A83508" w:rsidRDefault="00507308" w:rsidP="003B4DED">
                          <w:pPr>
                            <w:pStyle w:val="a9"/>
                            <w:rPr>
                              <w:rFonts w:ascii="GOST type A (plotter)" w:hAnsi="GOST type A (plotter)"/>
                              <w:i/>
                              <w:noProof w:val="0"/>
                            </w:rPr>
                          </w:pPr>
                          <w:r w:rsidRPr="00A83508">
                            <w:rPr>
                              <w:rFonts w:ascii="GOST type A (plotter)" w:hAnsi="GOST type A (plotter)"/>
                              <w:i/>
                            </w:rPr>
                            <w:t>Изм</w:t>
                          </w:r>
                          <w:r w:rsidRPr="00A83508">
                            <w:rPr>
                              <w:rFonts w:ascii="GOST type A (plotter)" w:hAnsi="GOST type A (plotter)"/>
                              <w:i/>
                              <w:noProof w:val="0"/>
                            </w:rPr>
                            <w:t>.</w:t>
                          </w:r>
                        </w:p>
                      </w:txbxContent>
                    </v:textbox>
                  </v:shape>
                  <v:shape id="Text Box 440" o:spid="_x0000_s2076" type="#_x0000_t202" style="position:absolute;left:5597;top:1172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tFnb8A&#10;AADbAAAADwAAAGRycy9kb3ducmV2LnhtbERPz2vCMBS+D/wfwhO8rakt6OgaRYTBjlsVdLe35tkW&#10;m5eSZLX+98tB8Pjx/S63k+nFSM53lhUskxQEcW11x42C4+Hj9Q2ED8gae8uk4E4etpvZS4mFtjf+&#10;prEKjYgh7AtU0IYwFFL6uiWDPrEDceQu1hkMEbpGaoe3GG56maXpShrsODa0ONC+pfpa/RkFzcH9&#10;rMevdJfpfv2Lp3NurcyVWsyn3TuIQFN4ih/uT60gi2Pjl/g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+0WdvwAAANsAAAAPAAAAAAAAAAAAAAAAAJgCAABkcnMvZG93bnJl&#10;di54bWxQSwUGAAAAAAQABAD1AAAAhAMAAAAA&#10;" strokeweight="2.25pt">
                    <v:textbox style="mso-next-textbox:#Text Box 440" inset="0,0,0,.3mm">
                      <w:txbxContent>
                        <w:p w:rsidR="00507308" w:rsidRPr="00A83508" w:rsidRDefault="00507308" w:rsidP="003B4DED">
                          <w:pPr>
                            <w:pStyle w:val="a9"/>
                            <w:rPr>
                              <w:rFonts w:ascii="GOST type A (plotter)" w:hAnsi="GOST type A (plotter)"/>
                              <w:i/>
                              <w:noProof w:val="0"/>
                            </w:rPr>
                          </w:pPr>
                          <w:r w:rsidRPr="00A83508">
                            <w:rPr>
                              <w:rFonts w:ascii="GOST type A (plotter)" w:hAnsi="GOST type A (plotter)"/>
                              <w:i/>
                            </w:rPr>
                            <w:t>Подп</w:t>
                          </w:r>
                          <w:r w:rsidRPr="00A83508">
                            <w:rPr>
                              <w:rFonts w:ascii="GOST type A (plotter)" w:hAnsi="GOST type A (plotter)"/>
                              <w:i/>
                              <w:noProof w:val="0"/>
                            </w:rPr>
                            <w:t>.</w:t>
                          </w:r>
                        </w:p>
                      </w:txbxContent>
                    </v:textbox>
                  </v:shape>
                  <v:shape id="Text Box 441" o:spid="_x0000_s2077" type="#_x0000_t202" style="position:absolute;left:6446;top:11725;width:567;height:2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fgBsMA&#10;AADbAAAADwAAAGRycy9kb3ducmV2LnhtbESPQWvCQBSE74L/YXlCb7oxQtOmriKC0GNNBNvba/Y1&#10;Cc2+Dbtrkv57t1DocZiZb5jtfjKdGMj51rKC9SoBQVxZ3XKt4FKelk8gfEDW2FkmBT/kYb+bz7aY&#10;azvymYYi1CJC2OeooAmhz6X0VUMG/cr2xNH7ss5giNLVUjscI9x0Mk2SR2mw5bjQYE/Hhqrv4mYU&#10;1KX7yIa35JDqLvvE6/vGWrlR6mExHV5ABJrCf/iv/aoVpM/w+yX+AL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fgBsMAAADbAAAADwAAAAAAAAAAAAAAAACYAgAAZHJzL2Rv&#10;d25yZXYueG1sUEsFBgAAAAAEAAQA9QAAAIgDAAAAAA==&#10;" strokeweight="2.25pt">
                    <v:textbox style="mso-next-textbox:#Text Box 441" inset=".5mm,0,.5mm,.3mm">
                      <w:txbxContent>
                        <w:p w:rsidR="00507308" w:rsidRPr="00A83508" w:rsidRDefault="00507308" w:rsidP="003B4DED">
                          <w:pPr>
                            <w:pStyle w:val="a9"/>
                            <w:jc w:val="left"/>
                            <w:rPr>
                              <w:rFonts w:ascii="GOST type A (plotter)" w:hAnsi="GOST type A (plotter)"/>
                              <w:i/>
                              <w:noProof w:val="0"/>
                            </w:rPr>
                          </w:pPr>
                          <w:r w:rsidRPr="00A83508">
                            <w:rPr>
                              <w:rFonts w:ascii="GOST type A (plotter)" w:hAnsi="GOST type A (plotter)"/>
                              <w:i/>
                              <w:noProof w:val="0"/>
                            </w:rPr>
                            <w:t>Дата</w:t>
                          </w:r>
                        </w:p>
                      </w:txbxContent>
                    </v:textbox>
                  </v:shape>
                </v:group>
                <v:group id="Group 442" o:spid="_x0000_s2078" style="position:absolute;left:1248;top:9691;width:3683;height:581" coordorigin="3033,9482" coordsize="3683,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group id="Group 443" o:spid="_x0000_s2079" style="position:absolute;left:3034;top:9492;width:3682;height:561" coordorigin="1240,9793" coordsize="3685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<v:group id="Group 444" o:spid="_x0000_s2080" style="position:absolute;left:1240;top:10078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<v:shape id="Text Box 445" o:spid="_x0000_s2081" type="#_x0000_t202" style="position:absolute;left:3332;top:11725;width:39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fQhcQA&#10;AADbAAAADwAAAGRycy9kb3ducmV2LnhtbESPT2sCMRTE7wW/Q3hCbzVRocjWKP5B6KWHrsL2+Nw8&#10;dxc3L2sSdf32TaHgcZiZ3zDzZW9bcSMfGscaxiMFgrh0puFKw2G/e5uBCBHZYOuYNDwowHIxeJlj&#10;Ztydv+mWx0okCIcMNdQxdpmUoazJYhi5jjh5J+ctxiR9JY3He4LbVk6UepcWG04LNXa0qak851er&#10;4Uv1RaGKHx8muJ1dzPFxWK1zrV+H/eoDRKQ+PsP/7U+jYTqFvy/pB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X0IXEAAAA2wAAAA8AAAAAAAAAAAAAAAAAmAIAAGRycy9k&#10;b3ducmV2LnhtbFBLBQYAAAAABAAEAPUAAACJAwAAAAA=&#10;" strokeweight="1pt">
                        <v:textbox style="mso-next-textbox:#Text Box 445" inset=".5mm,.3mm,.5mm,.3mm">
                          <w:txbxContent>
                            <w:p w:rsidR="00507308" w:rsidRPr="00A83508" w:rsidRDefault="00507308" w:rsidP="003B4DED">
                              <w:pPr>
                                <w:pStyle w:val="a9"/>
                                <w:rPr>
                                  <w:rFonts w:ascii="GOST type A (plotter)" w:hAnsi="GOST type A (plotter)"/>
                                  <w:i/>
                                </w:rPr>
                              </w:pPr>
                            </w:p>
                          </w:txbxContent>
                        </v:textbox>
                      </v:shape>
                      <v:shape id="Text Box 446" o:spid="_x0000_s2082" type="#_x0000_t202" style="position:absolute;left:4295;top:11725;width:130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5I8cQA&#10;AADbAAAADwAAAGRycy9kb3ducmV2LnhtbESPT2sCMRTE7wW/Q3iCt5pUS5HVKP6h4MVDV2F7fN08&#10;d5duXtYk1fXbN4WCx2FmfsMsVr1txZV8aBxreBkrEMSlMw1XGk7H9+cZiBCRDbaOScOdAqyWg6cF&#10;Zsbd+IOueaxEgnDIUEMdY5dJGcqaLIax64iTd3beYkzSV9J4vCW4beVEqTdpseG0UGNH25rK7/zH&#10;ajiovihU8enDBHezi/m6n9abXOvRsF/PQUTq4yP8394bDdN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+SPHEAAAA2wAAAA8AAAAAAAAAAAAAAAAAmAIAAGRycy9k&#10;b3ducmV2LnhtbFBLBQYAAAAABAAEAPUAAACJAwAAAAA=&#10;" strokeweight="1pt">
                        <v:textbox style="mso-next-textbox:#Text Box 446" inset=".5mm,.3mm,.5mm,.3mm">
                          <w:txbxContent>
                            <w:p w:rsidR="00507308" w:rsidRPr="00A83508" w:rsidRDefault="00507308" w:rsidP="003B4DED">
                              <w:pPr>
                                <w:pStyle w:val="a9"/>
                                <w:rPr>
                                  <w:rFonts w:ascii="GOST type A (plotter)" w:hAnsi="GOST type A (plotter)"/>
                                  <w:i/>
                                </w:rPr>
                              </w:pPr>
                            </w:p>
                          </w:txbxContent>
                        </v:textbox>
                      </v:shape>
                      <v:shape id="Text Box 447" o:spid="_x0000_s2083" type="#_x0000_t202" style="position:absolute;left:3728;top:11725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LtasQA&#10;AADbAAAADwAAAGRycy9kb3ducmV2LnhtbESPT2sCMRTE7wW/Q3iCt5pUaZHVKP6h4MVDV2F7fN08&#10;d5duXtYk1fXbN4WCx2FmfsMsVr1txZV8aBxreBkrEMSlMw1XGk7H9+cZiBCRDbaOScOdAqyWg6cF&#10;Zsbd+IOueaxEgnDIUEMdY5dJGcqaLIax64iTd3beYkzSV9J4vCW4beVEqTdpseG0UGNH25rK7/zH&#10;ajiovihU8enDBHezi/m6n9abXOvRsF/PQUTq4yP8394bDdN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y7WrEAAAA2wAAAA8AAAAAAAAAAAAAAAAAmAIAAGRycy9k&#10;b3ducmV2LnhtbFBLBQYAAAAABAAEAPUAAACJAwAAAAA=&#10;" strokeweight="1pt">
                        <v:textbox style="mso-next-textbox:#Text Box 447" inset=".5mm,.3mm,.5mm,.3mm">
                          <w:txbxContent>
                            <w:p w:rsidR="00507308" w:rsidRPr="00A83508" w:rsidRDefault="00507308" w:rsidP="003B4DED">
                              <w:pPr>
                                <w:pStyle w:val="a9"/>
                                <w:rPr>
                                  <w:rFonts w:ascii="GOST type A (plotter)" w:hAnsi="GOST type A (plotter)"/>
                                  <w:i/>
                                </w:rPr>
                              </w:pPr>
                            </w:p>
                          </w:txbxContent>
                        </v:textbox>
                      </v:shape>
                      <v:shape id="Text Box 448" o:spid="_x0000_s2084" type="#_x0000_t202" style="position:absolute;left:5597;top:1172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BzHcMA&#10;AADbAAAADwAAAGRycy9kb3ducmV2LnhtbESPQWsCMRSE7wX/Q3iCt5poQWRrFLUIvXhwK2yPz81z&#10;d3Hzsk2irv/eFAo9DjPzDbNY9bYVN/KhcaxhMlYgiEtnGq40HL92r3MQISIbbB2ThgcFWC0HLwvM&#10;jLvzgW55rESCcMhQQx1jl0kZyposhrHriJN3dt5iTNJX0ni8J7ht5VSpmbTYcFqosaNtTeUlv1oN&#10;e9UXhSq+fZjix/zHnB7H9SbXejTs1+8gIvXxP/zX/jQa3mbw+yX9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BzHcMAAADbAAAADwAAAAAAAAAAAAAAAACYAgAAZHJzL2Rv&#10;d25yZXYueG1sUEsFBgAAAAAEAAQA9QAAAIgDAAAAAA==&#10;" strokeweight="1pt">
                        <v:textbox style="mso-next-textbox:#Text Box 448" inset=".5mm,.3mm,.5mm,.3mm">
                          <w:txbxContent>
                            <w:p w:rsidR="00507308" w:rsidRPr="00A83508" w:rsidRDefault="00507308" w:rsidP="003B4DED">
                              <w:pPr>
                                <w:pStyle w:val="a9"/>
                                <w:rPr>
                                  <w:rFonts w:ascii="GOST type A (plotter)" w:hAnsi="GOST type A (plotter)"/>
                                  <w:i/>
                                </w:rPr>
                              </w:pPr>
                            </w:p>
                          </w:txbxContent>
                        </v:textbox>
                      </v:shape>
                      <v:shape id="Text Box 449" o:spid="_x0000_s2085" type="#_x0000_t202" style="position:absolute;left:6446;top:11725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zWhsQA&#10;AADbAAAADwAAAGRycy9kb3ducmV2LnhtbESPT2sCMRTE7wW/Q3iCt5pUoZXVKP6h4MVDV2F7fN08&#10;d5duXtYk1fXbN4WCx2FmfsMsVr1txZV8aBxreBkrEMSlMw1XGk7H9+cZiBCRDbaOScOdAqyWg6cF&#10;Zsbd+IOueaxEgnDIUEMdY5dJGcqaLIax64iTd3beYkzSV9J4vCW4beVEqVdpseG0UGNH25rK7/zH&#10;ajiovihU8enDBHezi/m6n9abXOvRsF/PQUTq4yP8394bDdM3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s1obEAAAA2wAAAA8AAAAAAAAAAAAAAAAAmAIAAGRycy9k&#10;b3ducmV2LnhtbFBLBQYAAAAABAAEAPUAAACJAwAAAAA=&#10;" strokeweight="1pt">
                        <v:textbox style="mso-next-textbox:#Text Box 449" inset=".5mm,.3mm,.5mm,.3mm">
                          <w:txbxContent>
                            <w:p w:rsidR="00507308" w:rsidRPr="00A83508" w:rsidRDefault="00507308" w:rsidP="003B4DED">
                              <w:pPr>
                                <w:pStyle w:val="a9"/>
                                <w:rPr>
                                  <w:rFonts w:ascii="GOST type A (plotter)" w:hAnsi="GOST type A (plotter)"/>
                                  <w:i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group id="Group 450" o:spid="_x0000_s2086" style="position:absolute;left:1240;top:9793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<v:shape id="Text Box 451" o:spid="_x0000_s2087" type="#_x0000_t202" style="position:absolute;left:3332;top:11725;width:39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/nb8QA&#10;AADbAAAADwAAAGRycy9kb3ducmV2LnhtbESPT2sCMRTE7wW/Q3iCt5pUoehqFP9Q8OKhq7A9vm6e&#10;u0s3L2uS6vrtm0Khx2FmfsMs171txY18aBxreBkrEMSlMw1XGs6nt+cZiBCRDbaOScODAqxXg6cl&#10;Zsbd+Z1ueaxEgnDIUEMdY5dJGcqaLIax64iTd3HeYkzSV9J4vCe4beVEqVdpseG0UGNHu5rKr/zb&#10;ajiqvihU8eHDBPezq/l8nDfbXOvRsN8sQETq43/4r30wGqZz+P2Sf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/52/EAAAA2wAAAA8AAAAAAAAAAAAAAAAAmAIAAGRycy9k&#10;b3ducmV2LnhtbFBLBQYAAAAABAAEAPUAAACJAwAAAAA=&#10;" strokeweight="1pt">
                        <v:textbox style="mso-next-textbox:#Text Box 451" inset=".5mm,.3mm,.5mm,.3mm">
                          <w:txbxContent>
                            <w:p w:rsidR="00507308" w:rsidRPr="00A83508" w:rsidRDefault="00507308" w:rsidP="003B4DED">
                              <w:pPr>
                                <w:pStyle w:val="a9"/>
                                <w:rPr>
                                  <w:rFonts w:ascii="GOST type A (plotter)" w:hAnsi="GOST type A (plotter)"/>
                                  <w:i/>
                                </w:rPr>
                              </w:pPr>
                            </w:p>
                          </w:txbxContent>
                        </v:textbox>
                      </v:shape>
                      <v:shape id="Text Box 452" o:spid="_x0000_s2088" type="#_x0000_t202" style="position:absolute;left:4295;top:11725;width:130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M9j8EA&#10;AADbAAAADwAAAGRycy9kb3ducmV2LnhtbERPz2vCMBS+C/sfwht402QyhnSmRTcGu3iwK3THZ/Ns&#10;i81Ll2Ra/3tzGOz48f3eFJMdxIV86B1reFoqEMSNMz23Gqqvj8UaRIjIBgfHpOFGAYr8YbbBzLgr&#10;H+hSxlakEA4ZauhiHDMpQ9ORxbB0I3HiTs5bjAn6VhqP1xRuB7lS6kVa7Dk1dDjSW0fNufy1GvZq&#10;qmtVf/uwwvf1jznequ2u1Hr+OG1fQUSa4r/4z/1pNDyn9elL+gEy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DPY/BAAAA2wAAAA8AAAAAAAAAAAAAAAAAmAIAAGRycy9kb3du&#10;cmV2LnhtbFBLBQYAAAAABAAEAPUAAACGAwAAAAA=&#10;" strokeweight="1pt">
                        <v:textbox style="mso-next-textbox:#Text Box 452" inset=".5mm,.3mm,.5mm,.3mm">
                          <w:txbxContent>
                            <w:p w:rsidR="00507308" w:rsidRPr="00A83508" w:rsidRDefault="00507308" w:rsidP="003B4DED">
                              <w:pPr>
                                <w:pStyle w:val="a9"/>
                                <w:rPr>
                                  <w:rFonts w:ascii="GOST type A (plotter)" w:hAnsi="GOST type A (plotter)"/>
                                  <w:i/>
                                </w:rPr>
                              </w:pPr>
                            </w:p>
                          </w:txbxContent>
                        </v:textbox>
                      </v:shape>
                      <v:shape id="Text Box 453" o:spid="_x0000_s2089" type="#_x0000_t202" style="position:absolute;left:3728;top:11725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+YFMQA&#10;AADbAAAADwAAAGRycy9kb3ducmV2LnhtbESPT2sCMRTE7wW/Q3hCbzVRSpGtUfyD4MVDt8L2+Nw8&#10;dxc3L2sSdf32plDocZiZ3zCzRW9bcSMfGscaxiMFgrh0puFKw+F7+zYFESKywdYxaXhQgMV88DLD&#10;zLg7f9Etj5VIEA4Zaqhj7DIpQ1mTxTByHXHyTs5bjEn6ShqP9wS3rZwo9SEtNpwWauxoXVN5zq9W&#10;w171RaGKHx8muJlezPFxWK5yrV+H/fITRKQ+/of/2juj4X0Mv1/SD5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PmBTEAAAA2wAAAA8AAAAAAAAAAAAAAAAAmAIAAGRycy9k&#10;b3ducmV2LnhtbFBLBQYAAAAABAAEAPUAAACJAwAAAAA=&#10;" strokeweight="1pt">
                        <v:textbox style="mso-next-textbox:#Text Box 453" inset=".5mm,.3mm,.5mm,.3mm">
                          <w:txbxContent>
                            <w:p w:rsidR="00507308" w:rsidRPr="00A83508" w:rsidRDefault="00507308" w:rsidP="003B4DED">
                              <w:pPr>
                                <w:pStyle w:val="a9"/>
                                <w:rPr>
                                  <w:rFonts w:ascii="GOST type A (plotter)" w:hAnsi="GOST type A (plotter)"/>
                                  <w:i/>
                                </w:rPr>
                              </w:pPr>
                            </w:p>
                          </w:txbxContent>
                        </v:textbox>
                      </v:shape>
                      <v:shape id="Text Box 454" o:spid="_x0000_s2090" type="#_x0000_t202" style="position:absolute;left:5597;top:1172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0GY8QA&#10;AADbAAAADwAAAGRycy9kb3ducmV2LnhtbESPQWvCQBSE74L/YXlCb7rbUERSV7GWQi89GAPx+Jp9&#10;TUKzb+PuVuO/7xYKHoeZ+YZZb0fbiwv50DnW8LhQIIhrZzpuNJTHt/kKRIjIBnvHpOFGAbab6WSN&#10;uXFXPtCliI1IEA45amhjHHIpQ92SxbBwA3Hyvpy3GJP0jTQerwlue5kptZQWO04LLQ60b6n+Ln6s&#10;hg81VpWqTj5k+Lo6m89buXsptH6YjbtnEJHGeA//t9+NhqcM/r6k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dBmPEAAAA2wAAAA8AAAAAAAAAAAAAAAAAmAIAAGRycy9k&#10;b3ducmV2LnhtbFBLBQYAAAAABAAEAPUAAACJAwAAAAA=&#10;" strokeweight="1pt">
                        <v:textbox style="mso-next-textbox:#Text Box 454" inset=".5mm,.3mm,.5mm,.3mm">
                          <w:txbxContent>
                            <w:p w:rsidR="00507308" w:rsidRPr="00A83508" w:rsidRDefault="00507308" w:rsidP="003B4DED">
                              <w:pPr>
                                <w:pStyle w:val="a9"/>
                                <w:rPr>
                                  <w:rFonts w:ascii="GOST type A (plotter)" w:hAnsi="GOST type A (plotter)"/>
                                  <w:i/>
                                </w:rPr>
                              </w:pPr>
                            </w:p>
                          </w:txbxContent>
                        </v:textbox>
                      </v:shape>
                      <v:shape id="Text Box 455" o:spid="_x0000_s2091" type="#_x0000_t202" style="position:absolute;left:6446;top:11725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Gj+MQA&#10;AADbAAAADwAAAGRycy9kb3ducmV2LnhtbESPT2sCMRTE7wW/Q3iCt5pUS5HVKP6h4MVDV2F7fN08&#10;d5duXtYk1fXbN4WCx2FmfsMsVr1txZV8aBxreBkrEMSlMw1XGk7H9+cZiBCRDbaOScOdAqyWg6cF&#10;Zsbd+IOueaxEgnDIUEMdY5dJGcqaLIax64iTd3beYkzSV9J4vCW4beVEqTdpseG0UGNH25rK7/zH&#10;ajiovihU8enDBHezi/m6n9abXOvRsF/PQUTq4yP8394bDa9T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Ro/jEAAAA2wAAAA8AAAAAAAAAAAAAAAAAmAIAAGRycy9k&#10;b3ducmV2LnhtbFBLBQYAAAAABAAEAPUAAACJAwAAAAA=&#10;" strokeweight="1pt">
                        <v:textbox style="mso-next-textbox:#Text Box 455" inset=".5mm,.3mm,.5mm,.3mm">
                          <w:txbxContent>
                            <w:p w:rsidR="00507308" w:rsidRPr="00A83508" w:rsidRDefault="00507308" w:rsidP="003B4DED">
                              <w:pPr>
                                <w:pStyle w:val="a9"/>
                                <w:rPr>
                                  <w:rFonts w:ascii="GOST type A (plotter)" w:hAnsi="GOST type A (plotter)"/>
                                  <w:i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v:group>
                  <v:line id="Line 456" o:spid="_x0000_s2092" style="position:absolute;visibility:visible" from="5299,9482" to="5299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e3VcMAAADbAAAADwAAAGRycy9kb3ducmV2LnhtbESPwWrDMBBE74X8g9hAb42cYEpxo4QQ&#10;CPjgHOKW9LpYW8vUWtmWYrt/HwUKPQ4zb4bZ7mfbipEG3zhWsF4lIIgrpxuuFXx+nF7eQPiArLF1&#10;TAp+ycN+t3jaYqbdxBcay1CLWMI+QwUmhC6T0leGLPqV64ij9+0GiyHKoZZ6wCmW21ZukuRVWmw4&#10;Lhjs6Gio+ilvVkF6zo3+mgtfXJL8Sk2fHvvSKfW8nA/vIALN4T/8R+c6cik8vsQfIH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3t1XDAAAA2wAAAA8AAAAAAAAAAAAA&#10;AAAAoQIAAGRycy9kb3ducmV2LnhtbFBLBQYAAAAABAAEAPkAAACRAwAAAAA=&#10;" strokeweight="2.25pt"/>
                  <v:line id="Line 457" o:spid="_x0000_s2093" style="position:absolute;visibility:visible" from="3033,9492" to="3033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sSzsMAAADbAAAADwAAAGRycy9kb3ducmV2LnhtbESPQWvCQBSE7wX/w/IEb3VjsUXSbKQI&#10;Qg56MBW9PrKv2dDs25jd6vrv3UKhx2Hmm2GKdbS9uNLoO8cKFvMMBHHjdMetguPn9nkFwgdkjb1j&#10;UnAnD+ty8lRgrt2ND3StQytSCfscFZgQhlxK3xiy6OduIE7elxsthiTHVuoRb6nc9vIly96kxY7T&#10;gsGBNoaa7/rHKljuK6PPced3h6w6UXdZbi61U2o2jR/vIALF8B/+oyuduFf4/ZJ+gCw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Z7Es7DAAAA2wAAAA8AAAAAAAAAAAAA&#10;AAAAoQIAAGRycy9kb3ducmV2LnhtbFBLBQYAAAAABAAEAPkAAACRAwAAAAA=&#10;" strokeweight="2.25pt"/>
                  <v:line id="Line 458" o:spid="_x0000_s2094" style="position:absolute;visibility:visible" from="6715,9482" to="6715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mMucEAAADbAAAADwAAAGRycy9kb3ducmV2LnhtbESPQYvCMBSE74L/ITzB25oqIkvXWJaC&#10;0IMerLJ7fTRvm7LNS22i1n9vBMHjMPPNMOtssK24Uu8bxwrmswQEceV0w7WC03H78QnCB2SNrWNS&#10;cCcP2WY8WmOq3Y0PdC1DLWIJ+xQVmBC6VEpfGbLoZ64jjt6f6y2GKPta6h5vsdy2cpEkK2mx4bhg&#10;sKPcUPVfXqyC5b4w+nfY+d0hKX6oOS/zc+mUmk6G7y8QgYbwDr/oQkduBc8v8QfIz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qYy5wQAAANsAAAAPAAAAAAAAAAAAAAAA&#10;AKECAABkcnMvZG93bnJldi54bWxQSwUGAAAAAAQABAD5AAAAjwMAAAAA&#10;" strokeweight="2.25pt"/>
                  <v:line id="Line 459" o:spid="_x0000_s2095" style="position:absolute;visibility:visible" from="6148,9482" to="6148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UpIsMAAADbAAAADwAAAGRycy9kb3ducmV2LnhtbESPQWvCQBSE7wX/w/IEb3VjkVbSbKQI&#10;Qg56MBW9PrKv2dDs25jd6vrv3UKhx2Hmm2GKdbS9uNLoO8cKFvMMBHHjdMetguPn9nkFwgdkjb1j&#10;UnAnD+ty8lRgrt2ND3StQytSCfscFZgQhlxK3xiy6OduIE7elxsthiTHVuoRb6nc9vIly16lxY7T&#10;gsGBNoaa7/rHKljuK6PPced3h6w6UXdZbi61U2o2jR/vIALF8B/+oyuduDf4/ZJ+gCw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lKSLDAAAA2wAAAA8AAAAAAAAAAAAA&#10;AAAAoQIAAGRycy9kb3ducmV2LnhtbFBLBQYAAAAABAAEAPkAAACRAwAAAAA=&#10;" strokeweight="2.25pt"/>
                  <v:line id="Line 460" o:spid="_x0000_s2096" style="position:absolute;visibility:visible" from="3430,9492" to="3430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q9UL8AAADbAAAADwAAAGRycy9kb3ducmV2LnhtbERPTWvCQBC9F/wPywjedGORItFVRBBy&#10;0INR2uuQHbPB7GzMbjX9951DocfH+15vB9+qJ/WxCWxgPstAEVfBNlwbuF4O0yWomJAttoHJwA9F&#10;2G5Gb2vMbXjxmZ5lqpWEcMzRgEupy7WOlSOPcRY6YuFuofeYBPa1tj2+JNy3+j3LPrTHhqXBYUd7&#10;R9W9/PYGFqfC2a/hGI/nrPik5rHYP8pgzGQ87FagEg3pX/znLqz4ZKx8kR+gN7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Hq9UL8AAADbAAAADwAAAAAAAAAAAAAAAACh&#10;AgAAZHJzL2Rvd25yZXYueG1sUEsFBgAAAAAEAAQA+QAAAI0DAAAAAA==&#10;" strokeweight="2.25pt"/>
                  <v:line id="Line 461" o:spid="_x0000_s2097" style="position:absolute;visibility:visible" from="3996,9482" to="3996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YYy8MAAADbAAAADwAAAGRycy9kb3ducmV2LnhtbESPQWvCQBSE7wX/w/IEb3VjkVLTbKQI&#10;Qg56MBW9PrKv2dDs25jd6vrv3UKhx2Hmm2GKdbS9uNLoO8cKFvMMBHHjdMetguPn9vkNhA/IGnvH&#10;pOBOHtbl5KnAXLsbH+hah1akEvY5KjAhDLmUvjFk0c/dQJy8LzdaDEmOrdQj3lK57eVLlr1Kix2n&#10;BYMDbQw13/WPVbDcV0af487vDll1ou6y3Fxqp9RsGj/eQQSK4T/8R1c6cSv4/ZJ+gCw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2GMvDAAAA2wAAAA8AAAAAAAAAAAAA&#10;AAAAoQIAAGRycy9kb3ducmV2LnhtbFBLBQYAAAAABAAEAPkAAACRAwAAAAA=&#10;" strokeweight="2.25pt"/>
                </v:group>
              </v:group>
            </v:group>
          </v:group>
          <w10:wrap anchorx="page" anchory="pag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9"/>
  <w:autoHyphenation/>
  <w:characterSpacingControl w:val="doNotCompress"/>
  <w:hdrShapeDefaults>
    <o:shapedefaults v:ext="edit" spidmax="2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16F"/>
    <w:rsid w:val="00010FFA"/>
    <w:rsid w:val="000454FC"/>
    <w:rsid w:val="0006340E"/>
    <w:rsid w:val="00096F62"/>
    <w:rsid w:val="000D056E"/>
    <w:rsid w:val="00165603"/>
    <w:rsid w:val="00167A78"/>
    <w:rsid w:val="00180308"/>
    <w:rsid w:val="00195DE1"/>
    <w:rsid w:val="001B5399"/>
    <w:rsid w:val="001C66FB"/>
    <w:rsid w:val="001D612C"/>
    <w:rsid w:val="00205DE7"/>
    <w:rsid w:val="002965EC"/>
    <w:rsid w:val="002A43FB"/>
    <w:rsid w:val="002E626E"/>
    <w:rsid w:val="002F00C4"/>
    <w:rsid w:val="00307A65"/>
    <w:rsid w:val="00325C19"/>
    <w:rsid w:val="003422E3"/>
    <w:rsid w:val="00364902"/>
    <w:rsid w:val="003654D1"/>
    <w:rsid w:val="00387E75"/>
    <w:rsid w:val="003A1E97"/>
    <w:rsid w:val="003A5E4B"/>
    <w:rsid w:val="003B4DED"/>
    <w:rsid w:val="003C542C"/>
    <w:rsid w:val="003F07DE"/>
    <w:rsid w:val="00410B84"/>
    <w:rsid w:val="00447070"/>
    <w:rsid w:val="00462C3C"/>
    <w:rsid w:val="0047116F"/>
    <w:rsid w:val="004825BA"/>
    <w:rsid w:val="00507308"/>
    <w:rsid w:val="00526F70"/>
    <w:rsid w:val="005338B0"/>
    <w:rsid w:val="005546F1"/>
    <w:rsid w:val="00556AC8"/>
    <w:rsid w:val="005C39F0"/>
    <w:rsid w:val="005D1949"/>
    <w:rsid w:val="005E55A3"/>
    <w:rsid w:val="0060388E"/>
    <w:rsid w:val="006044D0"/>
    <w:rsid w:val="00612609"/>
    <w:rsid w:val="0062266B"/>
    <w:rsid w:val="00623429"/>
    <w:rsid w:val="00690634"/>
    <w:rsid w:val="006A67CA"/>
    <w:rsid w:val="006B59B1"/>
    <w:rsid w:val="0075618D"/>
    <w:rsid w:val="00757979"/>
    <w:rsid w:val="0077226D"/>
    <w:rsid w:val="007912A2"/>
    <w:rsid w:val="007A2474"/>
    <w:rsid w:val="007B6101"/>
    <w:rsid w:val="007D0F9F"/>
    <w:rsid w:val="007D251C"/>
    <w:rsid w:val="007E26B5"/>
    <w:rsid w:val="00863488"/>
    <w:rsid w:val="00881884"/>
    <w:rsid w:val="00911B47"/>
    <w:rsid w:val="00912DED"/>
    <w:rsid w:val="0095206A"/>
    <w:rsid w:val="00996107"/>
    <w:rsid w:val="00A10E07"/>
    <w:rsid w:val="00A2620A"/>
    <w:rsid w:val="00A371AE"/>
    <w:rsid w:val="00A55B00"/>
    <w:rsid w:val="00AB6C44"/>
    <w:rsid w:val="00B83952"/>
    <w:rsid w:val="00B87FEA"/>
    <w:rsid w:val="00C02F94"/>
    <w:rsid w:val="00C0595E"/>
    <w:rsid w:val="00C32939"/>
    <w:rsid w:val="00C409A0"/>
    <w:rsid w:val="00C758AF"/>
    <w:rsid w:val="00C82FC6"/>
    <w:rsid w:val="00CA1F11"/>
    <w:rsid w:val="00CD5F18"/>
    <w:rsid w:val="00CF2287"/>
    <w:rsid w:val="00D0014E"/>
    <w:rsid w:val="00D219FF"/>
    <w:rsid w:val="00D40A13"/>
    <w:rsid w:val="00D40EC2"/>
    <w:rsid w:val="00D969F4"/>
    <w:rsid w:val="00DB64B7"/>
    <w:rsid w:val="00DF044C"/>
    <w:rsid w:val="00E36F72"/>
    <w:rsid w:val="00E63337"/>
    <w:rsid w:val="00EB4709"/>
    <w:rsid w:val="00EC331A"/>
    <w:rsid w:val="00ED04A8"/>
    <w:rsid w:val="00F066BD"/>
    <w:rsid w:val="00F66A34"/>
    <w:rsid w:val="00F845B2"/>
    <w:rsid w:val="00FA1D99"/>
    <w:rsid w:val="00FD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A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4B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0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00C4"/>
  </w:style>
  <w:style w:type="paragraph" w:styleId="a7">
    <w:name w:val="footer"/>
    <w:basedOn w:val="a"/>
    <w:link w:val="a8"/>
    <w:uiPriority w:val="99"/>
    <w:unhideWhenUsed/>
    <w:rsid w:val="002F0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00C4"/>
  </w:style>
  <w:style w:type="paragraph" w:customStyle="1" w:styleId="a9">
    <w:name w:val="Штамп"/>
    <w:basedOn w:val="a"/>
    <w:rsid w:val="002F00C4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sz w:val="18"/>
      <w:szCs w:val="20"/>
      <w:lang w:val="en-US" w:eastAsia="ru-RU"/>
    </w:rPr>
  </w:style>
  <w:style w:type="character" w:styleId="aa">
    <w:name w:val="Placeholder Text"/>
    <w:basedOn w:val="a0"/>
    <w:uiPriority w:val="99"/>
    <w:semiHidden/>
    <w:rsid w:val="00AB6C44"/>
    <w:rPr>
      <w:color w:val="808080"/>
    </w:rPr>
  </w:style>
  <w:style w:type="paragraph" w:styleId="ab">
    <w:name w:val="No Spacing"/>
    <w:uiPriority w:val="99"/>
    <w:qFormat/>
    <w:rsid w:val="0095206A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Hyperlink"/>
    <w:basedOn w:val="a0"/>
    <w:uiPriority w:val="99"/>
    <w:unhideWhenUsed/>
    <w:rsid w:val="00F845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A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4B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0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00C4"/>
  </w:style>
  <w:style w:type="paragraph" w:styleId="a7">
    <w:name w:val="footer"/>
    <w:basedOn w:val="a"/>
    <w:link w:val="a8"/>
    <w:uiPriority w:val="99"/>
    <w:unhideWhenUsed/>
    <w:rsid w:val="002F0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00C4"/>
  </w:style>
  <w:style w:type="paragraph" w:customStyle="1" w:styleId="a9">
    <w:name w:val="Штамп"/>
    <w:basedOn w:val="a"/>
    <w:rsid w:val="002F00C4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sz w:val="18"/>
      <w:szCs w:val="20"/>
      <w:lang w:val="en-US" w:eastAsia="ru-RU"/>
    </w:rPr>
  </w:style>
  <w:style w:type="character" w:styleId="aa">
    <w:name w:val="Placeholder Text"/>
    <w:basedOn w:val="a0"/>
    <w:uiPriority w:val="99"/>
    <w:semiHidden/>
    <w:rsid w:val="00AB6C44"/>
    <w:rPr>
      <w:color w:val="808080"/>
    </w:rPr>
  </w:style>
  <w:style w:type="paragraph" w:styleId="ab">
    <w:name w:val="No Spacing"/>
    <w:uiPriority w:val="99"/>
    <w:qFormat/>
    <w:rsid w:val="0095206A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Hyperlink"/>
    <w:basedOn w:val="a0"/>
    <w:uiPriority w:val="99"/>
    <w:unhideWhenUsed/>
    <w:rsid w:val="00F845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5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63" Type="http://schemas.openxmlformats.org/officeDocument/2006/relationships/image" Target="media/image25.wmf"/><Relationship Id="rId84" Type="http://schemas.openxmlformats.org/officeDocument/2006/relationships/oleObject" Target="embeddings/oleObject44.bin"/><Relationship Id="rId138" Type="http://schemas.openxmlformats.org/officeDocument/2006/relationships/oleObject" Target="embeddings/oleObject94.bin"/><Relationship Id="rId159" Type="http://schemas.openxmlformats.org/officeDocument/2006/relationships/oleObject" Target="embeddings/oleObject115.bin"/><Relationship Id="rId170" Type="http://schemas.openxmlformats.org/officeDocument/2006/relationships/oleObject" Target="embeddings/oleObject126.bin"/><Relationship Id="rId191" Type="http://schemas.openxmlformats.org/officeDocument/2006/relationships/oleObject" Target="embeddings/oleObject145.bin"/><Relationship Id="rId205" Type="http://schemas.openxmlformats.org/officeDocument/2006/relationships/oleObject" Target="embeddings/oleObject159.bin"/><Relationship Id="rId226" Type="http://schemas.openxmlformats.org/officeDocument/2006/relationships/theme" Target="theme/theme1.xml"/><Relationship Id="rId107" Type="http://schemas.openxmlformats.org/officeDocument/2006/relationships/oleObject" Target="embeddings/oleObject65.bin"/><Relationship Id="rId11" Type="http://schemas.openxmlformats.org/officeDocument/2006/relationships/image" Target="media/image2.wmf"/><Relationship Id="rId32" Type="http://schemas.openxmlformats.org/officeDocument/2006/relationships/oleObject" Target="embeddings/oleObject15.bin"/><Relationship Id="rId53" Type="http://schemas.openxmlformats.org/officeDocument/2006/relationships/image" Target="media/image20.wmf"/><Relationship Id="rId74" Type="http://schemas.openxmlformats.org/officeDocument/2006/relationships/oleObject" Target="embeddings/oleObject38.bin"/><Relationship Id="rId128" Type="http://schemas.openxmlformats.org/officeDocument/2006/relationships/oleObject" Target="embeddings/oleObject86.bin"/><Relationship Id="rId149" Type="http://schemas.openxmlformats.org/officeDocument/2006/relationships/oleObject" Target="embeddings/oleObject105.bin"/><Relationship Id="rId5" Type="http://schemas.openxmlformats.org/officeDocument/2006/relationships/footnotes" Target="footnotes.xml"/><Relationship Id="rId95" Type="http://schemas.openxmlformats.org/officeDocument/2006/relationships/oleObject" Target="embeddings/oleObject53.bin"/><Relationship Id="rId160" Type="http://schemas.openxmlformats.org/officeDocument/2006/relationships/oleObject" Target="embeddings/oleObject116.bin"/><Relationship Id="rId181" Type="http://schemas.openxmlformats.org/officeDocument/2006/relationships/oleObject" Target="embeddings/oleObject135.bin"/><Relationship Id="rId216" Type="http://schemas.openxmlformats.org/officeDocument/2006/relationships/oleObject" Target="embeddings/oleObject170.bin"/><Relationship Id="rId211" Type="http://schemas.openxmlformats.org/officeDocument/2006/relationships/oleObject" Target="embeddings/oleObject16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43" Type="http://schemas.openxmlformats.org/officeDocument/2006/relationships/image" Target="media/image15.wmf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image" Target="media/image26.wmf"/><Relationship Id="rId113" Type="http://schemas.openxmlformats.org/officeDocument/2006/relationships/oleObject" Target="embeddings/oleObject71.bin"/><Relationship Id="rId118" Type="http://schemas.openxmlformats.org/officeDocument/2006/relationships/oleObject" Target="embeddings/oleObject76.bin"/><Relationship Id="rId134" Type="http://schemas.openxmlformats.org/officeDocument/2006/relationships/oleObject" Target="embeddings/oleObject90.bin"/><Relationship Id="rId139" Type="http://schemas.openxmlformats.org/officeDocument/2006/relationships/oleObject" Target="embeddings/oleObject95.bin"/><Relationship Id="rId80" Type="http://schemas.openxmlformats.org/officeDocument/2006/relationships/oleObject" Target="embeddings/oleObject42.bin"/><Relationship Id="rId85" Type="http://schemas.openxmlformats.org/officeDocument/2006/relationships/chart" Target="charts/chart2.xml"/><Relationship Id="rId150" Type="http://schemas.openxmlformats.org/officeDocument/2006/relationships/oleObject" Target="embeddings/oleObject106.bin"/><Relationship Id="rId155" Type="http://schemas.openxmlformats.org/officeDocument/2006/relationships/oleObject" Target="embeddings/oleObject111.bin"/><Relationship Id="rId171" Type="http://schemas.openxmlformats.org/officeDocument/2006/relationships/oleObject" Target="embeddings/oleObject127.bin"/><Relationship Id="rId176" Type="http://schemas.openxmlformats.org/officeDocument/2006/relationships/oleObject" Target="embeddings/oleObject132.bin"/><Relationship Id="rId192" Type="http://schemas.openxmlformats.org/officeDocument/2006/relationships/oleObject" Target="embeddings/oleObject146.bin"/><Relationship Id="rId197" Type="http://schemas.openxmlformats.org/officeDocument/2006/relationships/oleObject" Target="embeddings/oleObject151.bin"/><Relationship Id="rId206" Type="http://schemas.openxmlformats.org/officeDocument/2006/relationships/oleObject" Target="embeddings/oleObject160.bin"/><Relationship Id="rId201" Type="http://schemas.openxmlformats.org/officeDocument/2006/relationships/oleObject" Target="embeddings/oleObject155.bin"/><Relationship Id="rId222" Type="http://schemas.openxmlformats.org/officeDocument/2006/relationships/oleObject" Target="embeddings/oleObject176.bin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33" Type="http://schemas.openxmlformats.org/officeDocument/2006/relationships/image" Target="media/image10.wmf"/><Relationship Id="rId38" Type="http://schemas.openxmlformats.org/officeDocument/2006/relationships/oleObject" Target="embeddings/oleObject18.bin"/><Relationship Id="rId59" Type="http://schemas.openxmlformats.org/officeDocument/2006/relationships/image" Target="media/image23.wmf"/><Relationship Id="rId103" Type="http://schemas.openxmlformats.org/officeDocument/2006/relationships/oleObject" Target="embeddings/oleObject61.bin"/><Relationship Id="rId108" Type="http://schemas.openxmlformats.org/officeDocument/2006/relationships/oleObject" Target="embeddings/oleObject66.bin"/><Relationship Id="rId124" Type="http://schemas.openxmlformats.org/officeDocument/2006/relationships/oleObject" Target="embeddings/oleObject82.bin"/><Relationship Id="rId129" Type="http://schemas.openxmlformats.org/officeDocument/2006/relationships/oleObject" Target="embeddings/oleObject87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6.bin"/><Relationship Id="rId75" Type="http://schemas.openxmlformats.org/officeDocument/2006/relationships/image" Target="media/image29.wmf"/><Relationship Id="rId91" Type="http://schemas.openxmlformats.org/officeDocument/2006/relationships/oleObject" Target="embeddings/oleObject49.bin"/><Relationship Id="rId96" Type="http://schemas.openxmlformats.org/officeDocument/2006/relationships/oleObject" Target="embeddings/oleObject54.bin"/><Relationship Id="rId140" Type="http://schemas.openxmlformats.org/officeDocument/2006/relationships/oleObject" Target="embeddings/oleObject96.bin"/><Relationship Id="rId145" Type="http://schemas.openxmlformats.org/officeDocument/2006/relationships/oleObject" Target="embeddings/oleObject101.bin"/><Relationship Id="rId161" Type="http://schemas.openxmlformats.org/officeDocument/2006/relationships/oleObject" Target="embeddings/oleObject117.bin"/><Relationship Id="rId166" Type="http://schemas.openxmlformats.org/officeDocument/2006/relationships/oleObject" Target="embeddings/oleObject122.bin"/><Relationship Id="rId182" Type="http://schemas.openxmlformats.org/officeDocument/2006/relationships/oleObject" Target="embeddings/oleObject136.bin"/><Relationship Id="rId187" Type="http://schemas.openxmlformats.org/officeDocument/2006/relationships/oleObject" Target="embeddings/oleObject141.bin"/><Relationship Id="rId217" Type="http://schemas.openxmlformats.org/officeDocument/2006/relationships/oleObject" Target="embeddings/oleObject171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oleObject" Target="embeddings/oleObject166.bin"/><Relationship Id="rId23" Type="http://schemas.openxmlformats.org/officeDocument/2006/relationships/image" Target="media/image6.wmf"/><Relationship Id="rId28" Type="http://schemas.openxmlformats.org/officeDocument/2006/relationships/oleObject" Target="embeddings/oleObject13.bin"/><Relationship Id="rId49" Type="http://schemas.openxmlformats.org/officeDocument/2006/relationships/image" Target="media/image18.wmf"/><Relationship Id="rId114" Type="http://schemas.openxmlformats.org/officeDocument/2006/relationships/oleObject" Target="embeddings/oleObject72.bin"/><Relationship Id="rId119" Type="http://schemas.openxmlformats.org/officeDocument/2006/relationships/oleObject" Target="embeddings/oleObject77.bin"/><Relationship Id="rId44" Type="http://schemas.openxmlformats.org/officeDocument/2006/relationships/oleObject" Target="embeddings/oleObject21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81" Type="http://schemas.openxmlformats.org/officeDocument/2006/relationships/image" Target="media/image31.wmf"/><Relationship Id="rId86" Type="http://schemas.openxmlformats.org/officeDocument/2006/relationships/chart" Target="charts/chart3.xml"/><Relationship Id="rId130" Type="http://schemas.openxmlformats.org/officeDocument/2006/relationships/oleObject" Target="embeddings/oleObject88.bin"/><Relationship Id="rId135" Type="http://schemas.openxmlformats.org/officeDocument/2006/relationships/oleObject" Target="embeddings/oleObject91.bin"/><Relationship Id="rId151" Type="http://schemas.openxmlformats.org/officeDocument/2006/relationships/oleObject" Target="embeddings/oleObject107.bin"/><Relationship Id="rId156" Type="http://schemas.openxmlformats.org/officeDocument/2006/relationships/oleObject" Target="embeddings/oleObject112.bin"/><Relationship Id="rId177" Type="http://schemas.openxmlformats.org/officeDocument/2006/relationships/chart" Target="charts/chart6.xml"/><Relationship Id="rId198" Type="http://schemas.openxmlformats.org/officeDocument/2006/relationships/oleObject" Target="embeddings/oleObject152.bin"/><Relationship Id="rId172" Type="http://schemas.openxmlformats.org/officeDocument/2006/relationships/oleObject" Target="embeddings/oleObject128.bin"/><Relationship Id="rId193" Type="http://schemas.openxmlformats.org/officeDocument/2006/relationships/oleObject" Target="embeddings/oleObject147.bin"/><Relationship Id="rId202" Type="http://schemas.openxmlformats.org/officeDocument/2006/relationships/oleObject" Target="embeddings/oleObject156.bin"/><Relationship Id="rId207" Type="http://schemas.openxmlformats.org/officeDocument/2006/relationships/oleObject" Target="embeddings/oleObject161.bin"/><Relationship Id="rId223" Type="http://schemas.openxmlformats.org/officeDocument/2006/relationships/chart" Target="charts/chart8.xml"/><Relationship Id="rId13" Type="http://schemas.openxmlformats.org/officeDocument/2006/relationships/oleObject" Target="embeddings/oleObject3.bin"/><Relationship Id="rId18" Type="http://schemas.openxmlformats.org/officeDocument/2006/relationships/image" Target="media/image4.wmf"/><Relationship Id="rId39" Type="http://schemas.openxmlformats.org/officeDocument/2006/relationships/image" Target="media/image13.wmf"/><Relationship Id="rId109" Type="http://schemas.openxmlformats.org/officeDocument/2006/relationships/oleObject" Target="embeddings/oleObject67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1.wmf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5.bin"/><Relationship Id="rId104" Type="http://schemas.openxmlformats.org/officeDocument/2006/relationships/oleObject" Target="embeddings/oleObject62.bin"/><Relationship Id="rId120" Type="http://schemas.openxmlformats.org/officeDocument/2006/relationships/oleObject" Target="embeddings/oleObject78.bin"/><Relationship Id="rId125" Type="http://schemas.openxmlformats.org/officeDocument/2006/relationships/oleObject" Target="embeddings/oleObject83.bin"/><Relationship Id="rId141" Type="http://schemas.openxmlformats.org/officeDocument/2006/relationships/oleObject" Target="embeddings/oleObject97.bin"/><Relationship Id="rId146" Type="http://schemas.openxmlformats.org/officeDocument/2006/relationships/oleObject" Target="embeddings/oleObject102.bin"/><Relationship Id="rId167" Type="http://schemas.openxmlformats.org/officeDocument/2006/relationships/oleObject" Target="embeddings/oleObject123.bin"/><Relationship Id="rId188" Type="http://schemas.openxmlformats.org/officeDocument/2006/relationships/oleObject" Target="embeddings/oleObject142.bin"/><Relationship Id="rId7" Type="http://schemas.openxmlformats.org/officeDocument/2006/relationships/header" Target="header1.xml"/><Relationship Id="rId71" Type="http://schemas.openxmlformats.org/officeDocument/2006/relationships/image" Target="media/image27.wmf"/><Relationship Id="rId92" Type="http://schemas.openxmlformats.org/officeDocument/2006/relationships/oleObject" Target="embeddings/oleObject50.bin"/><Relationship Id="rId162" Type="http://schemas.openxmlformats.org/officeDocument/2006/relationships/oleObject" Target="embeddings/oleObject118.bin"/><Relationship Id="rId183" Type="http://schemas.openxmlformats.org/officeDocument/2006/relationships/oleObject" Target="embeddings/oleObject137.bin"/><Relationship Id="rId213" Type="http://schemas.openxmlformats.org/officeDocument/2006/relationships/oleObject" Target="embeddings/oleObject167.bin"/><Relationship Id="rId218" Type="http://schemas.openxmlformats.org/officeDocument/2006/relationships/oleObject" Target="embeddings/oleObject172.bin"/><Relationship Id="rId2" Type="http://schemas.microsoft.com/office/2007/relationships/stylesWithEffects" Target="stylesWithEffects.xml"/><Relationship Id="rId29" Type="http://schemas.openxmlformats.org/officeDocument/2006/relationships/image" Target="media/image8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6.wmf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5.bin"/><Relationship Id="rId110" Type="http://schemas.openxmlformats.org/officeDocument/2006/relationships/oleObject" Target="embeddings/oleObject68.bin"/><Relationship Id="rId115" Type="http://schemas.openxmlformats.org/officeDocument/2006/relationships/oleObject" Target="embeddings/oleObject73.bin"/><Relationship Id="rId131" Type="http://schemas.openxmlformats.org/officeDocument/2006/relationships/chart" Target="charts/chart4.xml"/><Relationship Id="rId136" Type="http://schemas.openxmlformats.org/officeDocument/2006/relationships/oleObject" Target="embeddings/oleObject92.bin"/><Relationship Id="rId157" Type="http://schemas.openxmlformats.org/officeDocument/2006/relationships/oleObject" Target="embeddings/oleObject113.bin"/><Relationship Id="rId178" Type="http://schemas.openxmlformats.org/officeDocument/2006/relationships/chart" Target="charts/chart7.xml"/><Relationship Id="rId61" Type="http://schemas.openxmlformats.org/officeDocument/2006/relationships/image" Target="media/image24.wmf"/><Relationship Id="rId82" Type="http://schemas.openxmlformats.org/officeDocument/2006/relationships/oleObject" Target="embeddings/oleObject43.bin"/><Relationship Id="rId152" Type="http://schemas.openxmlformats.org/officeDocument/2006/relationships/oleObject" Target="embeddings/oleObject108.bin"/><Relationship Id="rId173" Type="http://schemas.openxmlformats.org/officeDocument/2006/relationships/oleObject" Target="embeddings/oleObject129.bin"/><Relationship Id="rId194" Type="http://schemas.openxmlformats.org/officeDocument/2006/relationships/oleObject" Target="embeddings/oleObject148.bin"/><Relationship Id="rId199" Type="http://schemas.openxmlformats.org/officeDocument/2006/relationships/oleObject" Target="embeddings/oleObject153.bin"/><Relationship Id="rId203" Type="http://schemas.openxmlformats.org/officeDocument/2006/relationships/oleObject" Target="embeddings/oleObject157.bin"/><Relationship Id="rId208" Type="http://schemas.openxmlformats.org/officeDocument/2006/relationships/oleObject" Target="embeddings/oleObject162.bin"/><Relationship Id="rId19" Type="http://schemas.openxmlformats.org/officeDocument/2006/relationships/oleObject" Target="embeddings/oleObject7.bin"/><Relationship Id="rId224" Type="http://schemas.openxmlformats.org/officeDocument/2006/relationships/hyperlink" Target="mailto:gpn-kra@rambler.ru" TargetMode="External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1.wmf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8.bin"/><Relationship Id="rId105" Type="http://schemas.openxmlformats.org/officeDocument/2006/relationships/oleObject" Target="embeddings/oleObject63.bin"/><Relationship Id="rId126" Type="http://schemas.openxmlformats.org/officeDocument/2006/relationships/oleObject" Target="embeddings/oleObject84.bin"/><Relationship Id="rId147" Type="http://schemas.openxmlformats.org/officeDocument/2006/relationships/oleObject" Target="embeddings/oleObject103.bin"/><Relationship Id="rId168" Type="http://schemas.openxmlformats.org/officeDocument/2006/relationships/oleObject" Target="embeddings/oleObject124.bin"/><Relationship Id="rId8" Type="http://schemas.openxmlformats.org/officeDocument/2006/relationships/chart" Target="charts/chart1.xml"/><Relationship Id="rId51" Type="http://schemas.openxmlformats.org/officeDocument/2006/relationships/image" Target="media/image19.wmf"/><Relationship Id="rId72" Type="http://schemas.openxmlformats.org/officeDocument/2006/relationships/oleObject" Target="embeddings/oleObject37.bin"/><Relationship Id="rId93" Type="http://schemas.openxmlformats.org/officeDocument/2006/relationships/oleObject" Target="embeddings/oleObject51.bin"/><Relationship Id="rId98" Type="http://schemas.openxmlformats.org/officeDocument/2006/relationships/oleObject" Target="embeddings/oleObject56.bin"/><Relationship Id="rId121" Type="http://schemas.openxmlformats.org/officeDocument/2006/relationships/oleObject" Target="embeddings/oleObject79.bin"/><Relationship Id="rId142" Type="http://schemas.openxmlformats.org/officeDocument/2006/relationships/oleObject" Target="embeddings/oleObject98.bin"/><Relationship Id="rId163" Type="http://schemas.openxmlformats.org/officeDocument/2006/relationships/oleObject" Target="embeddings/oleObject119.bin"/><Relationship Id="rId184" Type="http://schemas.openxmlformats.org/officeDocument/2006/relationships/oleObject" Target="embeddings/oleObject138.bin"/><Relationship Id="rId189" Type="http://schemas.openxmlformats.org/officeDocument/2006/relationships/oleObject" Target="embeddings/oleObject143.bin"/><Relationship Id="rId219" Type="http://schemas.openxmlformats.org/officeDocument/2006/relationships/oleObject" Target="embeddings/oleObject173.bin"/><Relationship Id="rId3" Type="http://schemas.openxmlformats.org/officeDocument/2006/relationships/settings" Target="settings.xml"/><Relationship Id="rId214" Type="http://schemas.openxmlformats.org/officeDocument/2006/relationships/oleObject" Target="embeddings/oleObject168.bin"/><Relationship Id="rId25" Type="http://schemas.openxmlformats.org/officeDocument/2006/relationships/image" Target="media/image7.wmf"/><Relationship Id="rId46" Type="http://schemas.openxmlformats.org/officeDocument/2006/relationships/oleObject" Target="embeddings/oleObject22.bin"/><Relationship Id="rId67" Type="http://schemas.openxmlformats.org/officeDocument/2006/relationships/oleObject" Target="embeddings/oleObject34.bin"/><Relationship Id="rId116" Type="http://schemas.openxmlformats.org/officeDocument/2006/relationships/oleObject" Target="embeddings/oleObject74.bin"/><Relationship Id="rId137" Type="http://schemas.openxmlformats.org/officeDocument/2006/relationships/oleObject" Target="embeddings/oleObject93.bin"/><Relationship Id="rId158" Type="http://schemas.openxmlformats.org/officeDocument/2006/relationships/oleObject" Target="embeddings/oleObject114.bin"/><Relationship Id="rId20" Type="http://schemas.openxmlformats.org/officeDocument/2006/relationships/image" Target="media/image5.wmf"/><Relationship Id="rId41" Type="http://schemas.openxmlformats.org/officeDocument/2006/relationships/image" Target="media/image14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2.wmf"/><Relationship Id="rId88" Type="http://schemas.openxmlformats.org/officeDocument/2006/relationships/oleObject" Target="embeddings/oleObject46.bin"/><Relationship Id="rId111" Type="http://schemas.openxmlformats.org/officeDocument/2006/relationships/oleObject" Target="embeddings/oleObject69.bin"/><Relationship Id="rId132" Type="http://schemas.openxmlformats.org/officeDocument/2006/relationships/chart" Target="charts/chart5.xml"/><Relationship Id="rId153" Type="http://schemas.openxmlformats.org/officeDocument/2006/relationships/oleObject" Target="embeddings/oleObject109.bin"/><Relationship Id="rId174" Type="http://schemas.openxmlformats.org/officeDocument/2006/relationships/oleObject" Target="embeddings/oleObject130.bin"/><Relationship Id="rId179" Type="http://schemas.openxmlformats.org/officeDocument/2006/relationships/oleObject" Target="embeddings/oleObject133.bin"/><Relationship Id="rId195" Type="http://schemas.openxmlformats.org/officeDocument/2006/relationships/oleObject" Target="embeddings/oleObject149.bin"/><Relationship Id="rId209" Type="http://schemas.openxmlformats.org/officeDocument/2006/relationships/oleObject" Target="embeddings/oleObject163.bin"/><Relationship Id="rId190" Type="http://schemas.openxmlformats.org/officeDocument/2006/relationships/oleObject" Target="embeddings/oleObject144.bin"/><Relationship Id="rId204" Type="http://schemas.openxmlformats.org/officeDocument/2006/relationships/oleObject" Target="embeddings/oleObject158.bin"/><Relationship Id="rId220" Type="http://schemas.openxmlformats.org/officeDocument/2006/relationships/oleObject" Target="embeddings/oleObject174.bin"/><Relationship Id="rId225" Type="http://schemas.openxmlformats.org/officeDocument/2006/relationships/fontTable" Target="fontTable.xml"/><Relationship Id="rId15" Type="http://schemas.openxmlformats.org/officeDocument/2006/relationships/image" Target="media/image3.wmf"/><Relationship Id="rId36" Type="http://schemas.openxmlformats.org/officeDocument/2006/relationships/oleObject" Target="embeddings/oleObject17.bin"/><Relationship Id="rId57" Type="http://schemas.openxmlformats.org/officeDocument/2006/relationships/image" Target="media/image22.wmf"/><Relationship Id="rId106" Type="http://schemas.openxmlformats.org/officeDocument/2006/relationships/oleObject" Target="embeddings/oleObject64.bin"/><Relationship Id="rId127" Type="http://schemas.openxmlformats.org/officeDocument/2006/relationships/oleObject" Target="embeddings/oleObject85.bin"/><Relationship Id="rId10" Type="http://schemas.openxmlformats.org/officeDocument/2006/relationships/oleObject" Target="embeddings/oleObject1.bin"/><Relationship Id="rId31" Type="http://schemas.openxmlformats.org/officeDocument/2006/relationships/image" Target="media/image9.wmf"/><Relationship Id="rId52" Type="http://schemas.openxmlformats.org/officeDocument/2006/relationships/oleObject" Target="embeddings/oleObject25.bin"/><Relationship Id="rId73" Type="http://schemas.openxmlformats.org/officeDocument/2006/relationships/image" Target="media/image28.wmf"/><Relationship Id="rId78" Type="http://schemas.openxmlformats.org/officeDocument/2006/relationships/oleObject" Target="embeddings/oleObject41.bin"/><Relationship Id="rId94" Type="http://schemas.openxmlformats.org/officeDocument/2006/relationships/oleObject" Target="embeddings/oleObject52.bin"/><Relationship Id="rId99" Type="http://schemas.openxmlformats.org/officeDocument/2006/relationships/oleObject" Target="embeddings/oleObject57.bin"/><Relationship Id="rId101" Type="http://schemas.openxmlformats.org/officeDocument/2006/relationships/oleObject" Target="embeddings/oleObject59.bin"/><Relationship Id="rId122" Type="http://schemas.openxmlformats.org/officeDocument/2006/relationships/oleObject" Target="embeddings/oleObject80.bin"/><Relationship Id="rId143" Type="http://schemas.openxmlformats.org/officeDocument/2006/relationships/oleObject" Target="embeddings/oleObject99.bin"/><Relationship Id="rId148" Type="http://schemas.openxmlformats.org/officeDocument/2006/relationships/oleObject" Target="embeddings/oleObject104.bin"/><Relationship Id="rId164" Type="http://schemas.openxmlformats.org/officeDocument/2006/relationships/oleObject" Target="embeddings/oleObject120.bin"/><Relationship Id="rId169" Type="http://schemas.openxmlformats.org/officeDocument/2006/relationships/oleObject" Target="embeddings/oleObject125.bin"/><Relationship Id="rId185" Type="http://schemas.openxmlformats.org/officeDocument/2006/relationships/oleObject" Target="embeddings/oleObject139.bin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80" Type="http://schemas.openxmlformats.org/officeDocument/2006/relationships/oleObject" Target="embeddings/oleObject134.bin"/><Relationship Id="rId210" Type="http://schemas.openxmlformats.org/officeDocument/2006/relationships/oleObject" Target="embeddings/oleObject164.bin"/><Relationship Id="rId215" Type="http://schemas.openxmlformats.org/officeDocument/2006/relationships/oleObject" Target="embeddings/oleObject169.bin"/><Relationship Id="rId26" Type="http://schemas.openxmlformats.org/officeDocument/2006/relationships/oleObject" Target="embeddings/oleObject11.bin"/><Relationship Id="rId47" Type="http://schemas.openxmlformats.org/officeDocument/2006/relationships/image" Target="media/image17.wmf"/><Relationship Id="rId68" Type="http://schemas.openxmlformats.org/officeDocument/2006/relationships/oleObject" Target="embeddings/oleObject35.bin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70.bin"/><Relationship Id="rId133" Type="http://schemas.openxmlformats.org/officeDocument/2006/relationships/oleObject" Target="embeddings/oleObject89.bin"/><Relationship Id="rId154" Type="http://schemas.openxmlformats.org/officeDocument/2006/relationships/oleObject" Target="embeddings/oleObject110.bin"/><Relationship Id="rId175" Type="http://schemas.openxmlformats.org/officeDocument/2006/relationships/oleObject" Target="embeddings/oleObject131.bin"/><Relationship Id="rId196" Type="http://schemas.openxmlformats.org/officeDocument/2006/relationships/oleObject" Target="embeddings/oleObject150.bin"/><Relationship Id="rId200" Type="http://schemas.openxmlformats.org/officeDocument/2006/relationships/oleObject" Target="embeddings/oleObject154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75.bin"/><Relationship Id="rId37" Type="http://schemas.openxmlformats.org/officeDocument/2006/relationships/image" Target="media/image12.wmf"/><Relationship Id="rId58" Type="http://schemas.openxmlformats.org/officeDocument/2006/relationships/oleObject" Target="embeddings/oleObject28.bin"/><Relationship Id="rId79" Type="http://schemas.openxmlformats.org/officeDocument/2006/relationships/image" Target="media/image30.wmf"/><Relationship Id="rId102" Type="http://schemas.openxmlformats.org/officeDocument/2006/relationships/oleObject" Target="embeddings/oleObject60.bin"/><Relationship Id="rId123" Type="http://schemas.openxmlformats.org/officeDocument/2006/relationships/oleObject" Target="embeddings/oleObject81.bin"/><Relationship Id="rId144" Type="http://schemas.openxmlformats.org/officeDocument/2006/relationships/oleObject" Target="embeddings/oleObject100.bin"/><Relationship Id="rId90" Type="http://schemas.openxmlformats.org/officeDocument/2006/relationships/oleObject" Target="embeddings/oleObject48.bin"/><Relationship Id="rId165" Type="http://schemas.openxmlformats.org/officeDocument/2006/relationships/oleObject" Target="embeddings/oleObject121.bin"/><Relationship Id="rId186" Type="http://schemas.openxmlformats.org/officeDocument/2006/relationships/oleObject" Target="embeddings/oleObject140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cat>
            <c:numRef>
              <c:f>Лист1!$A$1:$E$1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Лист1!$A$2:$E$2</c:f>
              <c:numCache>
                <c:formatCode>General</c:formatCode>
                <c:ptCount val="5"/>
                <c:pt idx="0">
                  <c:v>492</c:v>
                </c:pt>
                <c:pt idx="1">
                  <c:v>380</c:v>
                </c:pt>
                <c:pt idx="2">
                  <c:v>351</c:v>
                </c:pt>
                <c:pt idx="3">
                  <c:v>305</c:v>
                </c:pt>
                <c:pt idx="4">
                  <c:v>304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44178816"/>
        <c:axId val="129926272"/>
        <c:axId val="0"/>
      </c:bar3DChart>
      <c:catAx>
        <c:axId val="441788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29926272"/>
        <c:crosses val="autoZero"/>
        <c:auto val="1"/>
        <c:lblAlgn val="ctr"/>
        <c:lblOffset val="100"/>
        <c:noMultiLvlLbl val="0"/>
      </c:catAx>
      <c:valAx>
        <c:axId val="12992627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4417881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dLbls>
            <c:dLbl>
              <c:idx val="0"/>
              <c:layout>
                <c:manualLayout>
                  <c:x val="1.2855831037649219E-2"/>
                  <c:y val="-6.123229265757311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1.53080731643932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528925619834711E-2"/>
                  <c:y val="-9.184843898635965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2038567493112948E-2"/>
                  <c:y val="-1.53080731643932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6528925619834711E-2"/>
                  <c:y val="-1.83696877972719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0202020202020204E-2"/>
                  <c:y val="-1.53080731643932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Лист1!$A$1:$F$1</c:f>
              <c:numCache>
                <c:formatCode>General</c:formatCode>
                <c:ptCount val="6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</c:numCache>
            </c:numRef>
          </c:cat>
          <c:val>
            <c:numRef>
              <c:f>Лист1!$A$2:$F$2</c:f>
              <c:numCache>
                <c:formatCode>General</c:formatCode>
                <c:ptCount val="6"/>
                <c:pt idx="0">
                  <c:v>412</c:v>
                </c:pt>
                <c:pt idx="1">
                  <c:v>344</c:v>
                </c:pt>
                <c:pt idx="2">
                  <c:v>303</c:v>
                </c:pt>
                <c:pt idx="3">
                  <c:v>274</c:v>
                </c:pt>
                <c:pt idx="4">
                  <c:v>258</c:v>
                </c:pt>
                <c:pt idx="5">
                  <c:v>308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69582976"/>
        <c:axId val="243459584"/>
        <c:axId val="0"/>
      </c:bar3DChart>
      <c:catAx>
        <c:axId val="1695829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243459584"/>
        <c:crosses val="autoZero"/>
        <c:auto val="1"/>
        <c:lblAlgn val="ctr"/>
        <c:lblOffset val="100"/>
        <c:noMultiLvlLbl val="0"/>
      </c:catAx>
      <c:valAx>
        <c:axId val="24345958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16958297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22443562076108"/>
          <c:y val="0.12577793999622564"/>
          <c:w val="0.85976893913901786"/>
          <c:h val="0.60337710466338867"/>
        </c:manualLayout>
      </c:layout>
      <c:bar3DChart>
        <c:barDir val="col"/>
        <c:grouping val="clustered"/>
        <c:varyColors val="0"/>
        <c:ser>
          <c:idx val="0"/>
          <c:order val="0"/>
          <c:invertIfNegative val="0"/>
          <c:dLbls>
            <c:dLbl>
              <c:idx val="0"/>
              <c:layout>
                <c:manualLayout>
                  <c:x val="2.0100502512562814E-2"/>
                  <c:y val="-3.25203252032520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100502512562814E-2"/>
                  <c:y val="-2.16802168021680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100502512562752E-2"/>
                  <c:y val="-1.62601626016260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6800670016750419E-2"/>
                  <c:y val="-2.16802168021680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3450586264656615E-2"/>
                  <c:y val="-3.25203252032520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Лист1!$G$29:$K$29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Лист1!$G$30:$K$30</c:f>
              <c:numCache>
                <c:formatCode>General</c:formatCode>
                <c:ptCount val="5"/>
                <c:pt idx="0">
                  <c:v>29</c:v>
                </c:pt>
                <c:pt idx="1">
                  <c:v>18</c:v>
                </c:pt>
                <c:pt idx="2">
                  <c:v>14</c:v>
                </c:pt>
                <c:pt idx="3">
                  <c:v>17</c:v>
                </c:pt>
                <c:pt idx="4">
                  <c:v>15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273952128"/>
        <c:axId val="291399552"/>
        <c:axId val="0"/>
      </c:bar3DChart>
      <c:catAx>
        <c:axId val="2739521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291399552"/>
        <c:crosses val="autoZero"/>
        <c:auto val="1"/>
        <c:lblAlgn val="ctr"/>
        <c:lblOffset val="100"/>
        <c:noMultiLvlLbl val="0"/>
      </c:catAx>
      <c:valAx>
        <c:axId val="2913995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27395212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Лист1!$G$29:$L$29</c:f>
              <c:numCache>
                <c:formatCode>General</c:formatCode>
                <c:ptCount val="6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</c:numCache>
            </c:numRef>
          </c:cat>
          <c:val>
            <c:numRef>
              <c:f>Лист1!$G$30:$L$30</c:f>
              <c:numCache>
                <c:formatCode>General</c:formatCode>
                <c:ptCount val="6"/>
                <c:pt idx="0">
                  <c:v>19</c:v>
                </c:pt>
                <c:pt idx="1">
                  <c:v>11</c:v>
                </c:pt>
                <c:pt idx="2">
                  <c:v>15</c:v>
                </c:pt>
                <c:pt idx="3">
                  <c:v>17</c:v>
                </c:pt>
                <c:pt idx="4">
                  <c:v>16</c:v>
                </c:pt>
                <c:pt idx="5">
                  <c:v>16</c:v>
                </c:pt>
              </c:numCache>
            </c:numRef>
          </c:val>
        </c:ser>
        <c:ser>
          <c:idx val="1"/>
          <c:order val="1"/>
          <c:invertIfNegative val="0"/>
          <c:cat>
            <c:numRef>
              <c:f>Лист1!$G$29:$L$29</c:f>
              <c:numCache>
                <c:formatCode>General</c:formatCode>
                <c:ptCount val="6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</c:numCache>
            </c:numRef>
          </c:cat>
          <c:val>
            <c:numRef>
              <c:f>Лист1!$G$31:$L$31</c:f>
              <c:numCache>
                <c:formatCode>General</c:formatCode>
                <c:ptCount val="6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17262080"/>
        <c:axId val="317309696"/>
        <c:axId val="0"/>
      </c:bar3DChart>
      <c:catAx>
        <c:axId val="3172620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17309696"/>
        <c:crosses val="autoZero"/>
        <c:auto val="1"/>
        <c:lblAlgn val="ctr"/>
        <c:lblOffset val="100"/>
        <c:noMultiLvlLbl val="0"/>
      </c:catAx>
      <c:valAx>
        <c:axId val="3173096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1726208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9210629921259842E-2"/>
          <c:y val="6.0659813356663747E-2"/>
          <c:w val="0.77651290463692035"/>
          <c:h val="0.8326195683872849"/>
        </c:manualLayout>
      </c:layout>
      <c:bar3DChart>
        <c:barDir val="col"/>
        <c:grouping val="clustered"/>
        <c:varyColors val="0"/>
        <c:ser>
          <c:idx val="0"/>
          <c:order val="0"/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Лист1!$B$33:$F$33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Лист1!$B$34:$F$34</c:f>
              <c:numCache>
                <c:formatCode>General</c:formatCode>
                <c:ptCount val="5"/>
                <c:pt idx="0">
                  <c:v>30</c:v>
                </c:pt>
                <c:pt idx="1">
                  <c:v>33</c:v>
                </c:pt>
                <c:pt idx="2">
                  <c:v>33</c:v>
                </c:pt>
                <c:pt idx="3">
                  <c:v>28</c:v>
                </c:pt>
                <c:pt idx="4">
                  <c:v>24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22841216"/>
        <c:axId val="322847872"/>
        <c:axId val="0"/>
      </c:bar3DChart>
      <c:catAx>
        <c:axId val="3228412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22847872"/>
        <c:crosses val="autoZero"/>
        <c:auto val="1"/>
        <c:lblAlgn val="ctr"/>
        <c:lblOffset val="100"/>
        <c:noMultiLvlLbl val="0"/>
      </c:catAx>
      <c:valAx>
        <c:axId val="3228478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2284121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Лист1!$B$33:$G$33</c:f>
              <c:numCache>
                <c:formatCode>General</c:formatCode>
                <c:ptCount val="6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</c:numCache>
            </c:numRef>
          </c:cat>
          <c:val>
            <c:numRef>
              <c:f>Лист1!$B$34:$G$34</c:f>
              <c:numCache>
                <c:formatCode>General</c:formatCode>
                <c:ptCount val="6"/>
                <c:pt idx="0">
                  <c:v>17</c:v>
                </c:pt>
                <c:pt idx="1">
                  <c:v>21</c:v>
                </c:pt>
                <c:pt idx="2">
                  <c:v>25</c:v>
                </c:pt>
                <c:pt idx="3">
                  <c:v>35</c:v>
                </c:pt>
                <c:pt idx="4">
                  <c:v>32</c:v>
                </c:pt>
                <c:pt idx="5">
                  <c:v>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29048448"/>
        <c:axId val="329050752"/>
        <c:axId val="0"/>
      </c:bar3DChart>
      <c:catAx>
        <c:axId val="3290484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29050752"/>
        <c:crosses val="autoZero"/>
        <c:auto val="1"/>
        <c:lblAlgn val="ctr"/>
        <c:lblOffset val="100"/>
        <c:noMultiLvlLbl val="0"/>
      </c:catAx>
      <c:valAx>
        <c:axId val="3290507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2904844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Лист1!$H$33:$L$33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Лист1!$H$34:$L$34</c:f>
              <c:numCache>
                <c:formatCode>General</c:formatCode>
                <c:ptCount val="5"/>
                <c:pt idx="0">
                  <c:v>8458</c:v>
                </c:pt>
                <c:pt idx="1">
                  <c:v>1236</c:v>
                </c:pt>
                <c:pt idx="2">
                  <c:v>7106</c:v>
                </c:pt>
                <c:pt idx="3">
                  <c:v>7524</c:v>
                </c:pt>
                <c:pt idx="4">
                  <c:v>9654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38872704"/>
        <c:axId val="457160576"/>
        <c:axId val="0"/>
      </c:bar3DChart>
      <c:catAx>
        <c:axId val="4388727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57160576"/>
        <c:crosses val="autoZero"/>
        <c:auto val="1"/>
        <c:lblAlgn val="ctr"/>
        <c:lblOffset val="100"/>
        <c:noMultiLvlLbl val="0"/>
      </c:catAx>
      <c:valAx>
        <c:axId val="4571605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43887270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Лист1!$H$33:$M$33</c:f>
              <c:numCache>
                <c:formatCode>General</c:formatCode>
                <c:ptCount val="6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</c:numCache>
            </c:numRef>
          </c:cat>
          <c:val>
            <c:numRef>
              <c:f>Лист1!$H$34:$M$34</c:f>
              <c:numCache>
                <c:formatCode>General</c:formatCode>
                <c:ptCount val="6"/>
                <c:pt idx="0">
                  <c:v>12597</c:v>
                </c:pt>
                <c:pt idx="1">
                  <c:v>265</c:v>
                </c:pt>
                <c:pt idx="2">
                  <c:v>8525</c:v>
                </c:pt>
                <c:pt idx="3">
                  <c:v>9224</c:v>
                </c:pt>
                <c:pt idx="4">
                  <c:v>11236</c:v>
                </c:pt>
                <c:pt idx="5">
                  <c:v>8619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69064704"/>
        <c:axId val="469091456"/>
        <c:axId val="0"/>
      </c:bar3DChart>
      <c:catAx>
        <c:axId val="4690647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69091456"/>
        <c:crosses val="autoZero"/>
        <c:auto val="1"/>
        <c:lblAlgn val="ctr"/>
        <c:lblOffset val="100"/>
        <c:noMultiLvlLbl val="0"/>
      </c:catAx>
      <c:valAx>
        <c:axId val="4690914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46906470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7521</Words>
  <Characters>42874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Windows User</cp:lastModifiedBy>
  <cp:revision>2</cp:revision>
  <dcterms:created xsi:type="dcterms:W3CDTF">2019-10-03T06:23:00Z</dcterms:created>
  <dcterms:modified xsi:type="dcterms:W3CDTF">2019-10-03T06:23:00Z</dcterms:modified>
</cp:coreProperties>
</file>